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6A581">
      <w:pPr>
        <w:spacing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Приложение 1</w:t>
      </w:r>
    </w:p>
    <w:tbl>
      <w:tblPr>
        <w:tblStyle w:val="16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58086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3" w:hRule="atLeast"/>
        </w:trPr>
        <w:tc>
          <w:tcPr>
            <w:tcW w:w="9776" w:type="dxa"/>
          </w:tcPr>
          <w:p w14:paraId="7F97EE9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16"/>
              <w:tblW w:w="0" w:type="auto"/>
              <w:tblInd w:w="512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53"/>
            </w:tblGrid>
            <w:tr w14:paraId="5177BD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4" w:hRule="atLeast"/>
              </w:trPr>
              <w:tc>
                <w:tcPr>
                  <w:tcW w:w="4253" w:type="dxa"/>
                </w:tcPr>
                <w:p w14:paraId="02AA42C7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  <w:t xml:space="preserve">Приложение к ООП </w:t>
                  </w: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НОО</w:t>
                  </w:r>
                </w:p>
                <w:p w14:paraId="58D07DD2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9B1A56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F22F579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  <w:p w14:paraId="6B2FFE71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Частное общеобразовательное учреждение «Гимназия 555»</w:t>
            </w:r>
          </w:p>
          <w:p w14:paraId="2B412CF0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(ЧОУ «Гимназия 555»)</w:t>
            </w:r>
          </w:p>
          <w:p w14:paraId="7E65BE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1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59"/>
            </w:tblGrid>
            <w:tr w14:paraId="7FD45A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59" w:type="dxa"/>
                </w:tcPr>
                <w:p w14:paraId="204F700C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ПРИНЯТА</w:t>
                  </w:r>
                </w:p>
                <w:p w14:paraId="228A4784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на заседании Педагогического совета</w:t>
                  </w:r>
                </w:p>
                <w:p w14:paraId="2DE64D8C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Протокол № 1 от 25.08.2025 г.</w:t>
                  </w:r>
                </w:p>
                <w:p w14:paraId="7739CF58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0AE4F0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A19FCA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1FDA4D3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>РАБОЧАЯ ПРОГРАММА</w:t>
            </w:r>
          </w:p>
          <w:p w14:paraId="1AA9018E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val="en-US" w:eastAsia="ru-RU"/>
              </w:rPr>
              <w:t>ID</w:t>
            </w: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 xml:space="preserve"> 1622699</w:t>
            </w:r>
          </w:p>
          <w:p w14:paraId="60AD6253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учебного предмета</w:t>
            </w:r>
          </w:p>
          <w:p w14:paraId="76A1FDC4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«Музыка»</w:t>
            </w:r>
          </w:p>
          <w:p w14:paraId="3F912C75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для 2 класса начального общего образования</w:t>
            </w:r>
          </w:p>
          <w:p w14:paraId="3F635FD8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 2025-2026 учебный год</w:t>
            </w:r>
          </w:p>
          <w:p w14:paraId="6260A50D">
            <w:pPr>
              <w:spacing w:after="0" w:line="240" w:lineRule="auto"/>
              <w:ind w:firstLine="227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</w:t>
            </w:r>
          </w:p>
          <w:p w14:paraId="30A8DDC8">
            <w:pPr>
              <w:spacing w:after="0" w:line="240" w:lineRule="auto"/>
              <w:ind w:firstLine="227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Составитель: Абасова Айшат Сулеймановна</w:t>
            </w:r>
          </w:p>
          <w:p w14:paraId="5951175F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16FA8FED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  <w:t xml:space="preserve">    Должность: учитель начальных классов</w:t>
            </w:r>
          </w:p>
          <w:p w14:paraId="2570269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</w:p>
          <w:p w14:paraId="5A85C1E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586D95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7EFD4DB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569B9F2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2B3579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3D7798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30150F5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32F99F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2D7BBF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с. Гойское</w:t>
            </w:r>
          </w:p>
          <w:p w14:paraId="7F8162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21B11E1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2025</w:t>
            </w:r>
          </w:p>
          <w:p w14:paraId="22DC3857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756A2F3A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05A2CB2B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5158F747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5D1343A5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4716FD8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5623F492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Аннотация</w:t>
      </w:r>
    </w:p>
    <w:p w14:paraId="3C6A6433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к рабочей программе по учебному предмету «Музыка» </w:t>
      </w:r>
    </w:p>
    <w:p w14:paraId="5892C63A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1-4 классы</w:t>
      </w:r>
    </w:p>
    <w:p w14:paraId="11CB86C6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47FE1C6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Рабочая программа учебного предмета «Музыка» составлена в соответствии с требованиями Федерального государствен</w:t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t>ного образовательного стандарта начального общего образования, примерной  программы по музыке и на основе авторской программы  Критской Е.Д,  Сергеевой Г.П., Шмагиной Т. С.  «Музыка» (УМК «Школа России»).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Концепции духовно-нравственного развития и воспитания личности гражданина России, планируемых результатов начального общего образования, основной образовательной программы начального общего образования ЧОУ «Гимназия 555»</w:t>
      </w:r>
    </w:p>
    <w:p w14:paraId="7A940696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BCD95AA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Программа по музыке предусматривает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38F36743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6CCD3A45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18416D78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21114693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Основная цель программы по музыке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2ECD2ECC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:</w:t>
      </w:r>
    </w:p>
    <w:p w14:paraId="10892732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становление системы ценностей, обучающихся в единстве эмоциональной и познавательной сферы;</w:t>
      </w:r>
    </w:p>
    <w:p w14:paraId="78B16FE5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A1E9003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формирование творческих способностей ребёнка, развитие внутренней мотивации к музицированию.</w:t>
      </w:r>
    </w:p>
    <w:p w14:paraId="1187AB9E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Важнейшие задачи обучения музыке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на уровне начального общего образования:</w:t>
      </w:r>
    </w:p>
    <w:p w14:paraId="1CCF8ECA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формирование эмоционально-ценностной отзывчивости на прекрасноев жизни и в искусстве;</w:t>
      </w:r>
    </w:p>
    <w:p w14:paraId="61A58C4F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2704A3FE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78141353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5363F01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7D1BD9E8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3083A39A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5280A69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C243237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03A73A2E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(тематическими линиями):</w:t>
      </w:r>
    </w:p>
    <w:p w14:paraId="416FB427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инвариантные:</w:t>
      </w:r>
    </w:p>
    <w:p w14:paraId="755F13E8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модуль № 1 «Народная музыка России»; </w:t>
      </w:r>
    </w:p>
    <w:p w14:paraId="5B8BA005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модуль № 2 «Классическая музыка»; </w:t>
      </w:r>
    </w:p>
    <w:p w14:paraId="1686B9A9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модуль № 3 «Музыка в жизни человека» </w:t>
      </w:r>
    </w:p>
    <w:p w14:paraId="498D33B4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14:paraId="490559C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D521BE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Для реализации программного материала используются учебники</w:t>
      </w:r>
    </w:p>
    <w:p w14:paraId="020478D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1. Е.Д. Критская, Г.П. Сергеева, Т. С. Шмагина. "Музыка"  учебник для 1 класса </w:t>
      </w:r>
    </w:p>
    <w:p w14:paraId="009D359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 Е.Д. Критская, Г.П. Сергеева, Т. С. Шмагина "Музыка"  учебник для 2класса</w:t>
      </w:r>
    </w:p>
    <w:p w14:paraId="2A1E898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Е.Д. Критская, Г.П. Сергеева, Т. С. Шмагина.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"Музыка"  учебник для 3 класса</w:t>
      </w:r>
    </w:p>
    <w:p w14:paraId="708EC11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Е.Д. Критская, Г.П. Сергеева, Т. С. Шмагина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"Музыка"  учебник для 4 класса</w:t>
      </w:r>
    </w:p>
    <w:p w14:paraId="2F91D613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На уроках музыки изучается в обязательном порядке только инвариативная часть (модули №1,2,3), т.к. количество часов ограничено. </w:t>
      </w:r>
    </w:p>
    <w:p w14:paraId="08CE62CF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Общее число часов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, для изучения музыки ‑ 67,5 часов:</w:t>
      </w:r>
    </w:p>
    <w:p w14:paraId="70B152BF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в 1 классе – 16,5 часа (0,5 час в неделю), </w:t>
      </w:r>
    </w:p>
    <w:p w14:paraId="5DC06864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во 2 классе – 17 часа (</w:t>
      </w:r>
      <w:r>
        <w:rPr>
          <w:rFonts w:ascii="Times New Roman" w:hAnsi="Times New Roman" w:eastAsia="Calibri" w:cs="Times New Roman"/>
          <w:color w:val="333333"/>
          <w:sz w:val="24"/>
          <w:szCs w:val="24"/>
        </w:rPr>
        <w:t>0,5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час в неделю), </w:t>
      </w:r>
    </w:p>
    <w:p w14:paraId="397199AC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 3 классе – 17 часа (</w:t>
      </w:r>
      <w:r>
        <w:rPr>
          <w:rFonts w:ascii="Times New Roman" w:hAnsi="Times New Roman" w:eastAsia="Calibri" w:cs="Times New Roman"/>
          <w:color w:val="333333"/>
          <w:sz w:val="24"/>
          <w:szCs w:val="24"/>
        </w:rPr>
        <w:t>0,5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час в неделю), </w:t>
      </w:r>
    </w:p>
    <w:p w14:paraId="5621310D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 4 классе – 17 часа (0,5 час в неделю).</w:t>
      </w:r>
    </w:p>
    <w:p w14:paraId="5263AA32">
      <w:pPr>
        <w:spacing w:after="0" w:line="240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4851E46">
      <w:pPr>
        <w:spacing w:after="0" w:line="240" w:lineRule="auto"/>
        <w:ind w:left="-15" w:right="213" w:firstLine="69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Рабочая учебная программа включает в себя: пояснительную записку, место предмета в учебном плане, планируемые результаты (личностные, метапредметные и предметные достижения учащихся), содержание учебного предмета, поурочное планирование.</w:t>
      </w:r>
    </w:p>
    <w:p w14:paraId="11E742AB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14:paraId="6FF5486D"/>
    <w:p w14:paraId="2FE8612E"/>
    <w:p w14:paraId="00E4E4A0"/>
    <w:p w14:paraId="68238977"/>
    <w:p w14:paraId="365D950A"/>
    <w:p w14:paraId="3F2B7AC6"/>
    <w:p w14:paraId="0211C51E"/>
    <w:p w14:paraId="7EC3B270"/>
    <w:p w14:paraId="34A168C7"/>
    <w:p w14:paraId="2F3D6F0A"/>
    <w:p w14:paraId="62D996D1"/>
    <w:p w14:paraId="507BB501"/>
    <w:p w14:paraId="34DBC27A"/>
    <w:p w14:paraId="6DC0975D"/>
    <w:p w14:paraId="107BAAD9"/>
    <w:p w14:paraId="7355F536"/>
    <w:p w14:paraId="43AD032A"/>
    <w:p w14:paraId="5F5F477C"/>
    <w:p w14:paraId="65464918"/>
    <w:p w14:paraId="546F10E2"/>
    <w:p w14:paraId="43E78EE9"/>
    <w:p w14:paraId="25624E32">
      <w:pPr>
        <w:spacing w:after="0" w:line="264" w:lineRule="auto"/>
        <w:jc w:val="center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ПОЯСНИТЕЛЬНАЯ ЗАПИСКА</w:t>
      </w:r>
    </w:p>
    <w:p w14:paraId="475EADEE">
      <w:pPr>
        <w:spacing w:after="0" w:line="264" w:lineRule="auto"/>
        <w:ind w:left="12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​</w:t>
      </w:r>
    </w:p>
    <w:p w14:paraId="16434E2B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2F1A7EC5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4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267E196B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4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4EA1ED25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35138506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48E31630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D71590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Основная цель программы по музыке</w:t>
      </w:r>
      <w:r>
        <w:rPr>
          <w:rFonts w:ascii="Times New Roman" w:hAnsi="Times New Roman"/>
          <w:color w:val="000000"/>
          <w:sz w:val="24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38632542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4"/>
        </w:rPr>
        <w:t>:</w:t>
      </w:r>
    </w:p>
    <w:p w14:paraId="4E9916B0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становление системы ценностей, обучающихся в единстве эмоциональной и познавательной сферы;</w:t>
      </w:r>
    </w:p>
    <w:p w14:paraId="6208433D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72086B2D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формирование творческих способностей ребёнка, развитие внутренней мотивации к музицированию.</w:t>
      </w:r>
    </w:p>
    <w:p w14:paraId="48048C64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Важнейшие задачи обучения музыке</w:t>
      </w:r>
      <w:r>
        <w:rPr>
          <w:rFonts w:ascii="Times New Roman" w:hAnsi="Times New Roman"/>
          <w:color w:val="000000"/>
          <w:sz w:val="24"/>
        </w:rPr>
        <w:t xml:space="preserve"> на уровне начального общего образования:</w:t>
      </w:r>
    </w:p>
    <w:p w14:paraId="718AB9A8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формирование эмоционально-ценностной отзывчивости на прекрасное в жизни и в искусстве;</w:t>
      </w:r>
    </w:p>
    <w:p w14:paraId="7201605C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39DA8CDA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105A6289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7682E55A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6A5A7C2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6C216CE7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595BD94B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33AC0A5B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6A16256A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4"/>
        </w:rPr>
        <w:t>(тематическими линиями):</w:t>
      </w:r>
    </w:p>
    <w:p w14:paraId="6EA643F9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инвариантные:</w:t>
      </w:r>
    </w:p>
    <w:p w14:paraId="7B8A99F2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модуль № 1 «Народная музыка России»; </w:t>
      </w:r>
    </w:p>
    <w:p w14:paraId="0F40C7BC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модуль № 2 «Классическая музыка»; </w:t>
      </w:r>
    </w:p>
    <w:p w14:paraId="433B43A6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модуль № 3 «Музыка в жизни человека» </w:t>
      </w:r>
    </w:p>
    <w:p w14:paraId="539F14AA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вариативные:</w:t>
      </w:r>
    </w:p>
    <w:p w14:paraId="18E8A40A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модуль № 4 «Музыка народов мира»; </w:t>
      </w:r>
    </w:p>
    <w:p w14:paraId="2FE9C4C9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модуль № 5 «Духовная музыка»; </w:t>
      </w:r>
    </w:p>
    <w:p w14:paraId="362F32DB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модуль № 6 «Музыка театра и кино»; </w:t>
      </w:r>
    </w:p>
    <w:p w14:paraId="4BBEBB3F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модуль № 7 «Современная музыкальная культура»; </w:t>
      </w:r>
    </w:p>
    <w:p w14:paraId="6F2248DC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модуль № 8 «Музыкальная грамота»</w:t>
      </w:r>
    </w:p>
    <w:p w14:paraId="11520C1F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13A7BFD4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2576F532">
      <w:pPr>
        <w:spacing w:after="0" w:line="264" w:lineRule="auto"/>
        <w:ind w:firstLine="600"/>
        <w:jc w:val="both"/>
        <w:rPr>
          <w:sz w:val="20"/>
        </w:rPr>
      </w:pPr>
      <w:r>
        <w:rPr>
          <w:rFonts w:ascii="Times New Roman" w:hAnsi="Times New Roman"/>
          <w:color w:val="000000"/>
          <w:sz w:val="24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FA93616">
      <w:pPr>
        <w:spacing w:after="0" w:line="264" w:lineRule="auto"/>
        <w:ind w:firstLine="60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‌</w:t>
      </w:r>
      <w:bookmarkStart w:id="0" w:name="2de083b3-1f31-409f-b177-a515047f5be6"/>
      <w:r>
        <w:rPr>
          <w:rFonts w:ascii="Times New Roman" w:hAnsi="Times New Roman"/>
          <w:color w:val="000000"/>
          <w:sz w:val="24"/>
        </w:rPr>
        <w:t>Общее число часов, отведённых на изучение музыки, составляет 67,5 часов: в 1 классе – 17 часов (0,5 часа в неделю), во 2 классе – 17 часов (0,5 часа в неделю), в 3 классе – 17 часа (0,5 часа в неделю), в 4 классе – 17 часа (0,5 часа в неделю)</w:t>
      </w:r>
      <w:bookmarkEnd w:id="0"/>
      <w:r>
        <w:rPr>
          <w:rFonts w:ascii="Times New Roman" w:hAnsi="Times New Roman"/>
          <w:color w:val="000000"/>
          <w:sz w:val="24"/>
        </w:rPr>
        <w:t>.</w:t>
      </w:r>
    </w:p>
    <w:p w14:paraId="798CC94C"/>
    <w:p w14:paraId="29136A9D"/>
    <w:p w14:paraId="68EDC234"/>
    <w:p w14:paraId="04403570"/>
    <w:p w14:paraId="2E4EB66C"/>
    <w:p w14:paraId="1CB91192"/>
    <w:p w14:paraId="02E3DAB2"/>
    <w:p w14:paraId="7A498B2B"/>
    <w:p w14:paraId="726CECC7"/>
    <w:p w14:paraId="57C47E4F"/>
    <w:p w14:paraId="282E8BD2"/>
    <w:p w14:paraId="1CB6B914"/>
    <w:p w14:paraId="28E6FA2D"/>
    <w:p w14:paraId="401855E2">
      <w:pPr>
        <w:spacing w:after="0" w:line="264" w:lineRule="auto"/>
        <w:jc w:val="both"/>
      </w:pPr>
    </w:p>
    <w:p w14:paraId="00A38829">
      <w:pPr>
        <w:spacing w:after="0" w:line="264" w:lineRule="auto"/>
        <w:jc w:val="both"/>
      </w:pPr>
    </w:p>
    <w:p w14:paraId="1CAB4432">
      <w:pPr>
        <w:spacing w:after="0" w:line="264" w:lineRule="auto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14:paraId="7163E79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</w:p>
    <w:p w14:paraId="20B85E64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Инвариантные модули</w:t>
      </w:r>
    </w:p>
    <w:p w14:paraId="5C09EBFB">
      <w:pPr>
        <w:spacing w:after="0" w:line="276" w:lineRule="auto"/>
        <w:ind w:left="120"/>
        <w:rPr>
          <w:sz w:val="24"/>
          <w:szCs w:val="24"/>
        </w:rPr>
      </w:pPr>
    </w:p>
    <w:p w14:paraId="03AEEB3B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1 «Народная музыка России»</w:t>
      </w:r>
    </w:p>
    <w:p w14:paraId="6882F14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026E14A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Край, в котором ты живёшь</w:t>
      </w:r>
    </w:p>
    <w:p w14:paraId="541AC31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Музыкальные традиции малой Родины. Песни, обряды, музыкальные инструменты.</w:t>
      </w:r>
    </w:p>
    <w:p w14:paraId="21BB890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2848E1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224BB2D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диалог с учителем о музыкальных традициях своего родного края; </w:t>
      </w:r>
    </w:p>
    <w:p w14:paraId="4D18BB9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48E0A53B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Русский фольклор</w:t>
      </w:r>
    </w:p>
    <w:p w14:paraId="6D2FB66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5A76665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0B3FE88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русских народных песен разных жанров;</w:t>
      </w:r>
    </w:p>
    <w:p w14:paraId="2DC73D6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4F8AABF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сочинение мелодий, вокальная импровизация на основе текстов игрового детского фольклора;</w:t>
      </w:r>
    </w:p>
    <w:p w14:paraId="15F535D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7B1F81F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Русские народные музыкальные инструменты</w:t>
      </w:r>
    </w:p>
    <w:p w14:paraId="02CB0E6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42F31A5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0347696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русских народных инструментов;</w:t>
      </w:r>
    </w:p>
    <w:p w14:paraId="65A3A2C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14:paraId="51A8B0F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14:paraId="4F9AE50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14:paraId="0452095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14:paraId="5A3C9AA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6206E3C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3D5CDF3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Сказки, мифы и легенды</w:t>
      </w:r>
    </w:p>
    <w:p w14:paraId="2EED563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62107BA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D63A38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манерой сказывания нараспев;</w:t>
      </w:r>
    </w:p>
    <w:p w14:paraId="6286772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сказок, былин, эпических сказаний, рассказываемых нараспев;</w:t>
      </w:r>
    </w:p>
    <w:p w14:paraId="5B95AA3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инструментальной музыке определение на слух музыкальных интонаций речитативного характера;</w:t>
      </w:r>
    </w:p>
    <w:p w14:paraId="17B10AA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иллюстраций к прослушанным музыкальным и литературным произведениям;</w:t>
      </w:r>
    </w:p>
    <w:p w14:paraId="7DF190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374F47F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Жанры музыкального фольклора</w:t>
      </w:r>
    </w:p>
    <w:p w14:paraId="778905A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5EA9DA1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5206DB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381DB24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64D8C2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тембра музыкальных инструментов, отнесение к одной из групп (духовые, ударные, струнные);</w:t>
      </w:r>
    </w:p>
    <w:p w14:paraId="4807D5F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6FA85E5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импровизации, сочинение к ним ритмических аккомпанементов (звучащими жестами, на ударных инструментах);</w:t>
      </w:r>
    </w:p>
    <w:p w14:paraId="293801E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64ACD94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Народные праздники</w:t>
      </w:r>
    </w:p>
    <w:p w14:paraId="56191A2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1C0DAA2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3448AE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0791B4B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BCF4A9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фильма (мультфильма), рассказывающего о символике фольклорного праздника;</w:t>
      </w:r>
    </w:p>
    <w:p w14:paraId="5A6D68D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посещение театра, театрализованного представления;</w:t>
      </w:r>
    </w:p>
    <w:p w14:paraId="325B957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участие в народных гуляньях на улицах родного города, посёлка.</w:t>
      </w:r>
    </w:p>
    <w:p w14:paraId="7E81A0C9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Первые артисты, народный театр</w:t>
      </w:r>
    </w:p>
    <w:p w14:paraId="4E0245D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Скоморохи. Ярмарочный балаган. Вертеп.</w:t>
      </w:r>
    </w:p>
    <w:p w14:paraId="483D341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6F038BE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учебных, справочных текстов по теме;</w:t>
      </w:r>
    </w:p>
    <w:p w14:paraId="7619FB7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учителем;</w:t>
      </w:r>
    </w:p>
    <w:p w14:paraId="5DD033F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скоморошин;</w:t>
      </w:r>
    </w:p>
    <w:p w14:paraId="17670F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67D81F1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Фольклор народов России</w:t>
      </w:r>
    </w:p>
    <w:p w14:paraId="692CDF8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798971F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8E6556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различных народностей Российской Федерации;</w:t>
      </w:r>
    </w:p>
    <w:p w14:paraId="2767BC5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1B23B7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песен, танцев, импровизация ритмических аккомпанементов на ударных инструментах;</w:t>
      </w:r>
    </w:p>
    <w:p w14:paraId="3DA00B7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3FE58A4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63F6DE1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Фольклор в творчестве профессиональных музыкантов</w:t>
      </w:r>
    </w:p>
    <w:p w14:paraId="10B42FA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6B9575E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FD832D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диалог с учителем о значении фольклористики; </w:t>
      </w:r>
    </w:p>
    <w:p w14:paraId="042471D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учебных, популярных текстов о собирателях фольклора;</w:t>
      </w:r>
    </w:p>
    <w:p w14:paraId="05306DB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музыки, созданной композиторами на основе народных жанров и интонаций;</w:t>
      </w:r>
    </w:p>
    <w:p w14:paraId="2DED13A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приёмов обработки, развития народных мелодий;</w:t>
      </w:r>
    </w:p>
    <w:p w14:paraId="7B183DF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народных песен в композиторской обработке;</w:t>
      </w:r>
    </w:p>
    <w:p w14:paraId="6C0E2B6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звучания одних и тех же мелодий в народном и композиторском варианте;</w:t>
      </w:r>
    </w:p>
    <w:p w14:paraId="76A5212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аргументированных оценочных суждений на основе сравнения;</w:t>
      </w:r>
    </w:p>
    <w:p w14:paraId="37F5E1A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6EDEDA0C">
      <w:pPr>
        <w:spacing w:after="0" w:line="276" w:lineRule="auto"/>
        <w:ind w:left="120"/>
        <w:rPr>
          <w:sz w:val="24"/>
          <w:szCs w:val="24"/>
        </w:rPr>
      </w:pPr>
    </w:p>
    <w:p w14:paraId="765FED66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2 «Классическая музыка»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92369C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E9CC2CB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Композитор – исполнитель – слушатель</w:t>
      </w:r>
    </w:p>
    <w:p w14:paraId="1EE9A9A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51D750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62085A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просмотр видеозаписи концерта; </w:t>
      </w:r>
    </w:p>
    <w:p w14:paraId="38B55E1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музыки, рассматривание иллюстраций;</w:t>
      </w:r>
    </w:p>
    <w:p w14:paraId="20E8930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диалог с учителем по теме занятия; </w:t>
      </w:r>
    </w:p>
    <w:p w14:paraId="155DE74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4E7EB0A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правил поведения на концерте;</w:t>
      </w:r>
    </w:p>
    <w:p w14:paraId="6D4B443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7B85CEF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Композиторы – детям</w:t>
      </w:r>
    </w:p>
    <w:p w14:paraId="5762E9C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08AF226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41C6A7B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7D1D3EC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подбор эпитетов, иллюстраций к музыке;</w:t>
      </w:r>
    </w:p>
    <w:p w14:paraId="65FEE2B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жанра;</w:t>
      </w:r>
    </w:p>
    <w:p w14:paraId="7E4D433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14:paraId="7517F3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32F3345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Оркестр</w:t>
      </w:r>
    </w:p>
    <w:p w14:paraId="372B92F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1DB30C9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78F7C3E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 в исполнении оркестра;</w:t>
      </w:r>
    </w:p>
    <w:p w14:paraId="5423E2E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видеозаписи;</w:t>
      </w:r>
    </w:p>
    <w:p w14:paraId="7FC41A7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«Я – дирижёр» – игра-имитация дирижёрских жестов во время звучания музыки;</w:t>
      </w:r>
    </w:p>
    <w:p w14:paraId="21385F0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песен соответствующей тематики;</w:t>
      </w:r>
    </w:p>
    <w:p w14:paraId="0AA2B66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3CA154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Фортепиано</w:t>
      </w:r>
    </w:p>
    <w:p w14:paraId="7405DC6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1FE5EAF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2739D0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многообразием красок фортепиано;</w:t>
      </w:r>
    </w:p>
    <w:p w14:paraId="385C288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фортепианных пьес в исполнении известных пианистов;</w:t>
      </w:r>
    </w:p>
    <w:p w14:paraId="428C919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«Я – пианист» – игра-имитация исполнительских движений во время звучания музыки;</w:t>
      </w:r>
    </w:p>
    <w:p w14:paraId="25BA756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детских пьес на фортепиано в исполнении учителя;</w:t>
      </w:r>
    </w:p>
    <w:p w14:paraId="7D36833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2F55124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6DA9F47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Флейта</w:t>
      </w:r>
    </w:p>
    <w:p w14:paraId="2C157E6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4F9F46B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C6848F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внешним видом, устройством и тембрами классических музыкальных инструментов;</w:t>
      </w:r>
    </w:p>
    <w:p w14:paraId="37C358C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фрагментов в исполнении известных музыкантов-инструменталистов;</w:t>
      </w:r>
    </w:p>
    <w:p w14:paraId="5C31EDE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0281DEA4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Скрипка, виолончель</w:t>
      </w:r>
    </w:p>
    <w:p w14:paraId="4B46F3D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7C0697F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401BDE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игра-имитация исполнительских движений во время звучания музыки;</w:t>
      </w:r>
    </w:p>
    <w:p w14:paraId="71DFC7B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30FCE40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песен, посвящённых музыкальным инструментам;</w:t>
      </w:r>
    </w:p>
    <w:p w14:paraId="70C413B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2D3632E5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Вокальная музыка</w:t>
      </w:r>
    </w:p>
    <w:p w14:paraId="134B512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4B746C4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4C6BB5D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5B2BDA3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жанрами вокальной музыки;</w:t>
      </w:r>
    </w:p>
    <w:p w14:paraId="3C5F330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вокальных произведений композиторов-классиков;</w:t>
      </w:r>
    </w:p>
    <w:p w14:paraId="2B35F64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комплекса дыхательных, артикуляционных упражнений;</w:t>
      </w:r>
    </w:p>
    <w:p w14:paraId="5035CDF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вокальные упражнения на развитие гибкости голоса, расширения его диапазона;</w:t>
      </w:r>
    </w:p>
    <w:p w14:paraId="3B2C7F1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проблемная ситуация: что значит красивое пение;</w:t>
      </w:r>
    </w:p>
    <w:p w14:paraId="351350F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 на знание вокальных музыкальных произведений и их авторов;</w:t>
      </w:r>
    </w:p>
    <w:p w14:paraId="411610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вокальных произведений композиторов-классиков;</w:t>
      </w:r>
    </w:p>
    <w:p w14:paraId="0691AEC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 вокальной музыки; школьный конкурс юных вокалистов.</w:t>
      </w:r>
    </w:p>
    <w:p w14:paraId="1DEBB103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Инструментальная музыка</w:t>
      </w:r>
    </w:p>
    <w:p w14:paraId="75F27EF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Жанры камерной инструментальной музыки: этюд, пьеса. Альбом. Цикл. Сюита. Соната. Квартет.</w:t>
      </w:r>
    </w:p>
    <w:p w14:paraId="72FD3FB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7881364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жанрами камерной инструментальной музыки;</w:t>
      </w:r>
    </w:p>
    <w:p w14:paraId="100B241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 композиторов-классиков;</w:t>
      </w:r>
    </w:p>
    <w:p w14:paraId="167392E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комплекса выразительных средств;</w:t>
      </w:r>
    </w:p>
    <w:p w14:paraId="6AD7123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описание своего впечатления от восприятия;</w:t>
      </w:r>
    </w:p>
    <w:p w14:paraId="57E1A1B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14:paraId="0605C11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 инструментальной музыки; составление словаря музыкальных жанров.</w:t>
      </w:r>
    </w:p>
    <w:p w14:paraId="25CCB658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Программная музыка</w:t>
      </w:r>
    </w:p>
    <w:p w14:paraId="397C098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Программное название, известный сюжет, литературный эпиграф.</w:t>
      </w:r>
    </w:p>
    <w:p w14:paraId="6686B61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905859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 программной музыки;</w:t>
      </w:r>
    </w:p>
    <w:p w14:paraId="43E228B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музыкального образа, музыкальных средств, использованных композитором;</w:t>
      </w:r>
    </w:p>
    <w:p w14:paraId="5641369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1ED93D71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Симфоническая музыка</w:t>
      </w:r>
    </w:p>
    <w:p w14:paraId="0F16DD1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Симфонический оркестр. Тембры, группы инструментов. Симфония, симфоническая картина.</w:t>
      </w:r>
    </w:p>
    <w:p w14:paraId="7B2B6D7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4C12CF4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составом симфонического оркестра, группами инструментов;</w:t>
      </w:r>
    </w:p>
    <w:p w14:paraId="08A6FCC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 симфонического оркестра;</w:t>
      </w:r>
    </w:p>
    <w:p w14:paraId="093B852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фрагментов симфонической музыки;</w:t>
      </w:r>
    </w:p>
    <w:p w14:paraId="4B6F16F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«дирижирование» оркестром;</w:t>
      </w:r>
    </w:p>
    <w:p w14:paraId="7FD18CC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14:paraId="25126FD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 симфонической музыки; просмотр фильма об устройстве оркестра.</w:t>
      </w:r>
    </w:p>
    <w:p w14:paraId="4F59FC00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Русские композиторы-классики</w:t>
      </w:r>
    </w:p>
    <w:p w14:paraId="4A2564D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отечественных композиторов.</w:t>
      </w:r>
    </w:p>
    <w:p w14:paraId="179B5C7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E36DD1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14:paraId="59CD1E2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14:paraId="2D0B046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AB5BB4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14:paraId="48DDE83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14:paraId="0423190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вокализация тем инструментальных сочинений; разучивание, исполнение доступных вокальных сочинений;</w:t>
      </w:r>
    </w:p>
    <w:p w14:paraId="51848D4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14:paraId="652C5479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Европейские композиторы-классики</w:t>
      </w:r>
    </w:p>
    <w:p w14:paraId="70B19FF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зарубежных композиторов.</w:t>
      </w:r>
    </w:p>
    <w:p w14:paraId="6951AF4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7DBEF33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14:paraId="2185617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14:paraId="14F80B9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AE143A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14:paraId="7EEDF09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14:paraId="0933487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вокализация тем инструментальных сочинений;</w:t>
      </w:r>
    </w:p>
    <w:p w14:paraId="0F6FC9E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14:paraId="4EA0B5F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14:paraId="0671E741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Мастерство исполнителя</w:t>
      </w:r>
    </w:p>
    <w:p w14:paraId="5AC15B4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46D7117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43C5492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исполнителей классической музыки;</w:t>
      </w:r>
    </w:p>
    <w:p w14:paraId="02938DD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программ, афиш консерватории, филармонии;</w:t>
      </w:r>
    </w:p>
    <w:p w14:paraId="71B47D6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нескольких интерпретаций одного и того же произведения в исполнении разных музыкантов;</w:t>
      </w:r>
    </w:p>
    <w:p w14:paraId="343C3A5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беседа на тему «Композитор – исполнитель – слушатель»; </w:t>
      </w:r>
    </w:p>
    <w:p w14:paraId="05968BC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 классической музыки;</w:t>
      </w:r>
    </w:p>
    <w:p w14:paraId="7B7DDE6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коллекции записей любимого исполнителя.</w:t>
      </w:r>
    </w:p>
    <w:p w14:paraId="26CB338C">
      <w:pPr>
        <w:spacing w:after="0" w:line="276" w:lineRule="auto"/>
        <w:ind w:left="120"/>
        <w:rPr>
          <w:sz w:val="24"/>
          <w:szCs w:val="24"/>
        </w:rPr>
      </w:pPr>
    </w:p>
    <w:p w14:paraId="5C855900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3 «Музыка в жизни человека»</w:t>
      </w:r>
    </w:p>
    <w:p w14:paraId="02B4385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56E2CF5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Красота и вдохновение</w:t>
      </w:r>
    </w:p>
    <w:p w14:paraId="563996C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7A5AFE8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0FE45D6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 о значении красоты и вдохновения в жизни человека;</w:t>
      </w:r>
    </w:p>
    <w:p w14:paraId="46DF63A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музыки, концентрация на её восприятии, своём внутреннем состоянии;</w:t>
      </w:r>
    </w:p>
    <w:p w14:paraId="02FFACF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импровизация под музыку лирического характера «Цветы распускаются под музыку»;</w:t>
      </w:r>
    </w:p>
    <w:p w14:paraId="259BD77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выстраивание хорового унисона – вокального и психологического;</w:t>
      </w:r>
    </w:p>
    <w:p w14:paraId="66A52E7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одновременное взятие и снятие звука, навыки певческого дыхания по руке дирижёра;</w:t>
      </w:r>
    </w:p>
    <w:p w14:paraId="69F3A9D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красивой песни;</w:t>
      </w:r>
    </w:p>
    <w:p w14:paraId="43C6D86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вариативно: разучивание хоровода </w:t>
      </w:r>
    </w:p>
    <w:p w14:paraId="3E68853D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Музыкальные пейзажи</w:t>
      </w:r>
    </w:p>
    <w:p w14:paraId="4ACC5A3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1CAEB14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74D39F7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 программной музыки, посвящённой образам природы;</w:t>
      </w:r>
    </w:p>
    <w:p w14:paraId="7599C50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14:paraId="2727FF3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14:paraId="44760BC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импровизация, пластическое интонирование;</w:t>
      </w:r>
    </w:p>
    <w:p w14:paraId="7FAF0A1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одухотворенное исполнение песен о природе, её красоте;</w:t>
      </w:r>
    </w:p>
    <w:p w14:paraId="7922052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92D181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Музыкальные портреты</w:t>
      </w:r>
    </w:p>
    <w:p w14:paraId="4202F41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065BE5B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0E89380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13789D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14:paraId="0AAFA50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14:paraId="0F5B69B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импровизация в образе героя музыкального произведения;</w:t>
      </w:r>
    </w:p>
    <w:p w14:paraId="40F37FB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харáктерное исполнение песни – портретной зарисовки;</w:t>
      </w:r>
    </w:p>
    <w:p w14:paraId="5876D74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622DDC84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Какой же праздник без музыки?</w:t>
      </w:r>
    </w:p>
    <w:p w14:paraId="14719B5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6561BF0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71E99E7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 о значении музыки на празднике;</w:t>
      </w:r>
    </w:p>
    <w:p w14:paraId="2A714D4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 торжественного, праздничного характера;</w:t>
      </w:r>
    </w:p>
    <w:p w14:paraId="57AE044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«дирижирование» фрагментами произведений;</w:t>
      </w:r>
    </w:p>
    <w:p w14:paraId="49E77BE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конкурс на лучшего «дирижёра»; </w:t>
      </w:r>
    </w:p>
    <w:p w14:paraId="508816E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тематических песен к ближайшему празднику;</w:t>
      </w:r>
    </w:p>
    <w:p w14:paraId="0FE4075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проблемная ситуация: почему на праздниках обязательно звучит музыка;</w:t>
      </w:r>
    </w:p>
    <w:p w14:paraId="39FA89D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5B87EDC0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Танцы, игры и веселье</w:t>
      </w:r>
    </w:p>
    <w:p w14:paraId="08B8D25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 – игра звуками. Танец – искусство и радость движения. Примеры популярных танцев.</w:t>
      </w:r>
    </w:p>
    <w:p w14:paraId="356B1E0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696C40D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слушание, исполнение музыки скерцозного характера;</w:t>
      </w:r>
    </w:p>
    <w:p w14:paraId="78FF944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танцевальных движений;</w:t>
      </w:r>
    </w:p>
    <w:p w14:paraId="7FE929E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танец-игра;</w:t>
      </w:r>
    </w:p>
    <w:p w14:paraId="2EF9A4B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3A2FD41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проблемная ситуация: зачем люди танцуют;</w:t>
      </w:r>
    </w:p>
    <w:p w14:paraId="57E7921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ритмическая импровизация в стиле определённого танцевального жанра;</w:t>
      </w:r>
    </w:p>
    <w:p w14:paraId="69DCC7E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 на войне, музыка о войне</w:t>
      </w:r>
    </w:p>
    <w:p w14:paraId="55EF098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4E4D0A2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7C8B8E5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 и художественных текстов, посвящённых песням Великой Отечественной войны;</w:t>
      </w:r>
    </w:p>
    <w:p w14:paraId="10E1DDA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слушание, исполнение песен Великой Отечественной войны, знакомство с историей их сочинения и исполнения;</w:t>
      </w:r>
    </w:p>
    <w:p w14:paraId="4401355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7D685D7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Главный музыкальный символ</w:t>
      </w:r>
    </w:p>
    <w:p w14:paraId="27D678A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9E01B4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5824C0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Гимна Российской Федерации;</w:t>
      </w:r>
    </w:p>
    <w:p w14:paraId="02AA8F7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историей создания, правилами исполнения;</w:t>
      </w:r>
    </w:p>
    <w:p w14:paraId="644E9E8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видеозаписей парада, церемонии награждения спортсменов;</w:t>
      </w:r>
    </w:p>
    <w:p w14:paraId="3725444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чувство гордости, понятия достоинства и чести;</w:t>
      </w:r>
    </w:p>
    <w:p w14:paraId="2BB9BD2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этических вопросов, связанных с государственными символами страны;</w:t>
      </w:r>
    </w:p>
    <w:p w14:paraId="0F9A34B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Гимна своей республики, города, школы.</w:t>
      </w:r>
    </w:p>
    <w:p w14:paraId="29E54F7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Искусство времени</w:t>
      </w:r>
    </w:p>
    <w:p w14:paraId="5D271D5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409C7B0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4E2883C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слушание, исполнение музыкальных произведений, передающих образ непрерывного движения;</w:t>
      </w:r>
    </w:p>
    <w:p w14:paraId="035420A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своими телесными реакциями (дыхание, пульс, мышечный тонус) при восприятии музыки;</w:t>
      </w:r>
    </w:p>
    <w:p w14:paraId="4D75FC8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проблемная ситуация: как музыка воздействует на человека;</w:t>
      </w:r>
    </w:p>
    <w:p w14:paraId="426516D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программная ритмическая или инструментальная импровизация «Поезд», «Космический корабль».</w:t>
      </w:r>
    </w:p>
    <w:p w14:paraId="3B2B14FF">
      <w:pPr>
        <w:spacing w:after="0" w:line="276" w:lineRule="auto"/>
        <w:ind w:left="120"/>
        <w:rPr>
          <w:sz w:val="24"/>
          <w:szCs w:val="24"/>
        </w:rPr>
      </w:pPr>
    </w:p>
    <w:p w14:paraId="7ED14603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4 «Музыка народов мира»</w:t>
      </w:r>
    </w:p>
    <w:p w14:paraId="3D77D6F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397E1DD7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Певец своего народа</w:t>
      </w:r>
    </w:p>
    <w:p w14:paraId="364B9AB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0D7B67F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250A13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творчеством композиторов;</w:t>
      </w:r>
    </w:p>
    <w:p w14:paraId="7A4561B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их сочинений с народной музыкой;</w:t>
      </w:r>
    </w:p>
    <w:p w14:paraId="52C2A62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14:paraId="106D565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14:paraId="4D95896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14:paraId="7CC58A7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415EB5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14:paraId="695B4769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Музыка стран ближнего зарубежья </w:t>
      </w:r>
    </w:p>
    <w:p w14:paraId="6DCF831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4CE45A6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6F6BF30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14:paraId="1B586CA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14:paraId="2A4D133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14:paraId="69E708E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14:paraId="5F4E9E8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14:paraId="662380F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14:paraId="7B18911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14:paraId="788268F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3E015DF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57D9F6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F59C6E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42306F7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 стран дальнего зарубежья</w:t>
      </w:r>
    </w:p>
    <w:p w14:paraId="5732445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E7471F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Смешение традиций и культур в музыке Северной Америки. </w:t>
      </w:r>
    </w:p>
    <w:p w14:paraId="144582C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49B5CE0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5EAE9B7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6B8E2C4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14:paraId="4845345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14:paraId="21F5254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14:paraId="54A4C9F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14:paraId="50E433F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14:paraId="5DAB3A0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14:paraId="0CDE764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14:paraId="4D6BC00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9B1D42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7623FA2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5D40E09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CF5F2A1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Диалог культур</w:t>
      </w:r>
    </w:p>
    <w:p w14:paraId="2269CD2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FF1042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6C39069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творчеством композиторов;</w:t>
      </w:r>
    </w:p>
    <w:p w14:paraId="62BF829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их сочинений с народной музыкой;</w:t>
      </w:r>
    </w:p>
    <w:p w14:paraId="68018E5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14:paraId="1EBE248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14:paraId="7F8D0E9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14:paraId="61766B4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6FDB51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14:paraId="1E1925B3">
      <w:pPr>
        <w:spacing w:after="0" w:line="276" w:lineRule="auto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5 «Духовная музыка»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5C7FE8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47D1561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Звучание храма</w:t>
      </w:r>
    </w:p>
    <w:p w14:paraId="6DA9FFE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2DCA4C2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44D95AD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обобщение жизненного опыта, связанного со звучанием колоколов;</w:t>
      </w:r>
    </w:p>
    <w:p w14:paraId="617F246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65A3662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4892692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выявление, обсуждение характера, выразительных средств, использованных композитором;</w:t>
      </w:r>
    </w:p>
    <w:p w14:paraId="33D9544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двигательная импровизация – имитация движений звонаря на колокольне; </w:t>
      </w:r>
    </w:p>
    <w:p w14:paraId="3383612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ритмические и артикуляционные упражнения на основе звонарских приговорок;</w:t>
      </w:r>
    </w:p>
    <w:p w14:paraId="523370A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вариативно: просмотр документального фильма о колоколах; </w:t>
      </w:r>
    </w:p>
    <w:p w14:paraId="1A74D1A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0E9C464B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Песни верующих</w:t>
      </w:r>
    </w:p>
    <w:p w14:paraId="1C41756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1642A9B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1674D60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слушание, разучивание, исполнение вокальных произведений религиозного содержания;</w:t>
      </w:r>
    </w:p>
    <w:p w14:paraId="1B428AA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 о характере музыки, манере исполнения, выразительных средствах;</w:t>
      </w:r>
    </w:p>
    <w:p w14:paraId="62CDFB8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1337B2E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документального фильма о значении молитвы;</w:t>
      </w:r>
    </w:p>
    <w:p w14:paraId="5AD8071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рисование по мотивам прослушанных музыкальных произведений.</w:t>
      </w:r>
    </w:p>
    <w:p w14:paraId="2C95B549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Инструментальная музыка в церкви</w:t>
      </w:r>
    </w:p>
    <w:p w14:paraId="06586B8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Орган и его роль в богослужении. Творчество И.С. Баха.</w:t>
      </w:r>
    </w:p>
    <w:p w14:paraId="0921711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62FB189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55EAAE3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ответы на вопросы учителя;</w:t>
      </w:r>
    </w:p>
    <w:p w14:paraId="272A8CF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органной музыки И.С. Баха;</w:t>
      </w:r>
    </w:p>
    <w:p w14:paraId="266F75F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описание впечатления от восприятия, характеристика музыкально-выразительных средств;</w:t>
      </w:r>
    </w:p>
    <w:p w14:paraId="1D0C629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игровая имитация особенностей игры на органе (во время слушания);</w:t>
      </w:r>
    </w:p>
    <w:p w14:paraId="7F2EEBA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4612893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трансформацией музыкального образа;</w:t>
      </w:r>
    </w:p>
    <w:p w14:paraId="50268AB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71A3C3B3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Искусство Русской православной церкви</w:t>
      </w:r>
    </w:p>
    <w:p w14:paraId="32979F9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7DD23D8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058FE79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7CB493D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прослеживание исполняемых мелодий по нотной записи;</w:t>
      </w:r>
    </w:p>
    <w:p w14:paraId="3698DFA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 типа мелодического движения, особенностей ритма, темпа, динамики;</w:t>
      </w:r>
    </w:p>
    <w:p w14:paraId="21C99C6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сопоставление произведений музыки и живописи, посвящённых святым, Христу, Богородице;</w:t>
      </w:r>
    </w:p>
    <w:p w14:paraId="4E8304B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храма; поиск в Интернете информации о Крещении Руси, святых, об иконах.</w:t>
      </w:r>
    </w:p>
    <w:p w14:paraId="1359021B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Религиозные праздники</w:t>
      </w:r>
    </w:p>
    <w:p w14:paraId="58B2719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50BBA48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9A3117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0FE15D2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53BF0B4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(с опорой на нотный текст), исполнение доступных вокальных произведений духовной музыки;</w:t>
      </w:r>
    </w:p>
    <w:p w14:paraId="6320EE3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015FE078">
      <w:pPr>
        <w:spacing w:after="0" w:line="276" w:lineRule="auto"/>
        <w:ind w:left="120"/>
        <w:rPr>
          <w:sz w:val="24"/>
          <w:szCs w:val="24"/>
        </w:rPr>
      </w:pPr>
    </w:p>
    <w:p w14:paraId="56331450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6 «Музыка театра и кино»</w:t>
      </w:r>
    </w:p>
    <w:p w14:paraId="009F2E2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75BAABD0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Музыкальная сказка на сцене, на экране</w:t>
      </w:r>
    </w:p>
    <w:p w14:paraId="155E515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Характеры персонажей, отражённые в музыке. Тембр голоса. Соло. Хор, ансамбль.</w:t>
      </w:r>
    </w:p>
    <w:p w14:paraId="5E64131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403DE71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видеопросмотр музыкальной сказки;</w:t>
      </w:r>
    </w:p>
    <w:p w14:paraId="21D7805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музыкально-выразительных средств, передающих повороты сюжета, характеры героев;</w:t>
      </w:r>
    </w:p>
    <w:p w14:paraId="6362CC9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игра-викторина «Угадай по голосу»;</w:t>
      </w:r>
    </w:p>
    <w:p w14:paraId="6050826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отдельных номеров из детской оперы, музыкальной сказки;</w:t>
      </w:r>
    </w:p>
    <w:p w14:paraId="0BA8257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4CB294A8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Театр оперы и балета</w:t>
      </w:r>
    </w:p>
    <w:p w14:paraId="79FDDAF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1AC6A2E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163678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со знаменитыми музыкальными театрами;</w:t>
      </w:r>
    </w:p>
    <w:p w14:paraId="6D87A56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фрагментов музыкальных спектаклей с комментариями учителя;</w:t>
      </w:r>
    </w:p>
    <w:p w14:paraId="07E1F1F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особенностей балетного и оперного спектакля;</w:t>
      </w:r>
    </w:p>
    <w:p w14:paraId="020D0A9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тесты или кроссворды на освоение специальных терминов;</w:t>
      </w:r>
    </w:p>
    <w:p w14:paraId="495D207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танцевальная импровизация под музыку фрагмента балета;</w:t>
      </w:r>
    </w:p>
    <w:p w14:paraId="14B389F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доступного фрагмента, обработки песни (хора из оперы);</w:t>
      </w:r>
    </w:p>
    <w:p w14:paraId="46C0A89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680F825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360912C3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Балет. Хореография – искусство танца</w:t>
      </w:r>
    </w:p>
    <w:p w14:paraId="152188A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4285136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064696B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5D0F94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 на знание балетной музыки;</w:t>
      </w:r>
    </w:p>
    <w:p w14:paraId="39CE9B3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4626021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Опера. Главные герои и номера оперного спектакля</w:t>
      </w:r>
    </w:p>
    <w:p w14:paraId="3B2A4C0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60B25F3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5FB71D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фрагментов опер;</w:t>
      </w:r>
    </w:p>
    <w:p w14:paraId="0A4AE2B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характера музыки сольной партии, роли и выразительных средств оркестрового сопровождения;</w:t>
      </w:r>
    </w:p>
    <w:p w14:paraId="75E7E39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тембрами голосов оперных певцов;</w:t>
      </w:r>
    </w:p>
    <w:p w14:paraId="5C11F2C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терминологии;</w:t>
      </w:r>
    </w:p>
    <w:p w14:paraId="379C036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звучащие тесты и кроссворды на проверку знаний;</w:t>
      </w:r>
    </w:p>
    <w:p w14:paraId="773A6B7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песни, хора из оперы;</w:t>
      </w:r>
    </w:p>
    <w:p w14:paraId="17399C2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рисование героев, сцен из опер;</w:t>
      </w:r>
    </w:p>
    <w:p w14:paraId="182881F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фильма-оперы; постановка детской оперы.</w:t>
      </w:r>
    </w:p>
    <w:p w14:paraId="650F065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Сюжет музыкального спектакля</w:t>
      </w:r>
    </w:p>
    <w:p w14:paraId="0C7261F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1B2502F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75EFAD7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либретто, структурой музыкального спектакля;</w:t>
      </w:r>
    </w:p>
    <w:p w14:paraId="06DDE7F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рисунок обложки для либретто опер и балетов; </w:t>
      </w:r>
    </w:p>
    <w:p w14:paraId="0A1820B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 выразительных средств, создающих образы главных героев, противоборствующих сторон;</w:t>
      </w:r>
    </w:p>
    <w:p w14:paraId="5AAC7C6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музыкальным развитием, характеристика приёмов, использованных композитором;</w:t>
      </w:r>
    </w:p>
    <w:p w14:paraId="262D466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вокализация, пропевание музыкальных тем, пластическое интонирование оркестровых фрагментов;</w:t>
      </w:r>
    </w:p>
    <w:p w14:paraId="31F3704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 на знание музыки;</w:t>
      </w:r>
    </w:p>
    <w:p w14:paraId="6326515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звучащие и терминологические тесты;</w:t>
      </w:r>
    </w:p>
    <w:p w14:paraId="500B6DB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617DE485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Оперетта, мюзикл</w:t>
      </w:r>
    </w:p>
    <w:p w14:paraId="35B49BA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6CC35D1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1DD7CB0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жанрами оперетты, мюзикла;</w:t>
      </w:r>
    </w:p>
    <w:p w14:paraId="7A95571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фрагментов из оперетт, анализ характерных особенностей жанра;</w:t>
      </w:r>
    </w:p>
    <w:p w14:paraId="4E3BBF8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отдельных номеров из популярных музыкальных спектаклей;</w:t>
      </w:r>
    </w:p>
    <w:p w14:paraId="652EE59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разных постановок одного и того же мюзикла;</w:t>
      </w:r>
    </w:p>
    <w:p w14:paraId="532BE7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6521CB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Кто создаёт музыкальный спектакль?</w:t>
      </w:r>
    </w:p>
    <w:p w14:paraId="272597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6826EBE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835BF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 по поводу синкретичного характера музыкального спектакля;</w:t>
      </w:r>
    </w:p>
    <w:p w14:paraId="010E2FD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миром театральных профессий, творчеством театральных режиссёров, художников;</w:t>
      </w:r>
    </w:p>
    <w:p w14:paraId="184D370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фрагментов одного и того же спектакля в разных постановках;</w:t>
      </w:r>
    </w:p>
    <w:p w14:paraId="6545A43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различий в оформлении, режиссуре;</w:t>
      </w:r>
    </w:p>
    <w:p w14:paraId="3BB8F98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эскизов костюмов и декораций к одному из изученных музыкальных спектаклей;</w:t>
      </w:r>
    </w:p>
    <w:p w14:paraId="42498CA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виртуальный квест по музыкальному театру.</w:t>
      </w:r>
    </w:p>
    <w:p w14:paraId="1AA5CFF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Патриотическая и народная тема в театре и кино</w:t>
      </w:r>
    </w:p>
    <w:p w14:paraId="6628F74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4CA3148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756EE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4D163EC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учителем;</w:t>
      </w:r>
    </w:p>
    <w:p w14:paraId="6972E50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фрагментов крупных сценических произведений, фильмов;</w:t>
      </w:r>
    </w:p>
    <w:p w14:paraId="77C9391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характера героев и событий;</w:t>
      </w:r>
    </w:p>
    <w:p w14:paraId="7DA0621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проблемная ситуация: зачем нужна серьёзная музыка;</w:t>
      </w:r>
    </w:p>
    <w:p w14:paraId="0CDF659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песен о Родине, нашей стране, исторических событиях и подвигах героев;</w:t>
      </w:r>
    </w:p>
    <w:p w14:paraId="714A3BD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7E647A0">
      <w:pPr>
        <w:spacing w:after="0" w:line="276" w:lineRule="auto"/>
        <w:ind w:left="120"/>
        <w:rPr>
          <w:sz w:val="24"/>
          <w:szCs w:val="24"/>
        </w:rPr>
      </w:pPr>
    </w:p>
    <w:p w14:paraId="685698AB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7 «Современная музыкальная культура»</w:t>
      </w:r>
    </w:p>
    <w:p w14:paraId="5D2BC64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7361F8FD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Современные обработки классической музыки</w:t>
      </w:r>
    </w:p>
    <w:p w14:paraId="1099FD6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7E9ACC5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139E8F8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музыки классической и её современной обработки;</w:t>
      </w:r>
    </w:p>
    <w:p w14:paraId="44F5318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обработок классической музыки, сравнение их с оригиналом;</w:t>
      </w:r>
    </w:p>
    <w:p w14:paraId="0D7A72D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комплекса выразительных средств, наблюдение за изменением характера музыки;</w:t>
      </w:r>
    </w:p>
    <w:p w14:paraId="2D95928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вокальное исполнение классических тем в сопровождении современного ритмизованного аккомпанемента;</w:t>
      </w:r>
    </w:p>
    <w:p w14:paraId="5E2323C0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Джаз</w:t>
      </w:r>
    </w:p>
    <w:p w14:paraId="051F6D5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21B389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7FA3C33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творчеством джазовых музыкантов;</w:t>
      </w:r>
    </w:p>
    <w:p w14:paraId="4884223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узнавание, различение на слух джазовых композиций в отличие от других музыкальных стилей и направлений;</w:t>
      </w:r>
    </w:p>
    <w:p w14:paraId="1020812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тембров музыкальных инструментов, исполняющих джазовую композицию;</w:t>
      </w:r>
    </w:p>
    <w:p w14:paraId="4A07765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1B545BF3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Исполнители современной музыки</w:t>
      </w:r>
    </w:p>
    <w:p w14:paraId="0E58396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Творчество одного или нескольких исполнителей современной музыки, популярных у молодёжи.</w:t>
      </w:r>
    </w:p>
    <w:p w14:paraId="699F83E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79514E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видеоклипов современных исполнителей;</w:t>
      </w:r>
    </w:p>
    <w:p w14:paraId="1D50D5A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их композиций с другими направлениями и стилями (классикой, духовной, народной музыкой);</w:t>
      </w:r>
    </w:p>
    <w:p w14:paraId="4120ACA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1D8B4AD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Электронные музыкальные инструменты</w:t>
      </w:r>
    </w:p>
    <w:p w14:paraId="03C4113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13D4903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CAE75A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композиций в исполнении на электронных музыкальных инструментах;</w:t>
      </w:r>
    </w:p>
    <w:p w14:paraId="2BE3C34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их звучания с акустическими инструментами, обсуждение результатов сравнения;</w:t>
      </w:r>
    </w:p>
    <w:p w14:paraId="5BC69B0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подбор электронных тембров для создания музыки к фантастическому фильму;</w:t>
      </w:r>
    </w:p>
    <w:p w14:paraId="6D367CD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Garage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Band</w:t>
      </w:r>
      <w:r>
        <w:rPr>
          <w:rFonts w:ascii="Times New Roman" w:hAnsi="Times New Roman"/>
          <w:color w:val="000000"/>
          <w:sz w:val="24"/>
          <w:szCs w:val="24"/>
        </w:rPr>
        <w:t>).</w:t>
      </w:r>
    </w:p>
    <w:p w14:paraId="5E6106E5">
      <w:pPr>
        <w:spacing w:after="0" w:line="276" w:lineRule="auto"/>
        <w:ind w:left="120"/>
        <w:rPr>
          <w:sz w:val="24"/>
          <w:szCs w:val="24"/>
        </w:rPr>
      </w:pPr>
    </w:p>
    <w:p w14:paraId="4B526C83">
      <w:pPr>
        <w:spacing w:after="0" w:line="27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8 «Музыкальная грамота»</w:t>
      </w:r>
    </w:p>
    <w:p w14:paraId="3419B7F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59B2E7B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Весь мир звучит</w:t>
      </w:r>
    </w:p>
    <w:p w14:paraId="3F70AD7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Звуки музыкальные и шумовые. Свойства звука: высота, громкость, длительность, тембр.</w:t>
      </w:r>
    </w:p>
    <w:p w14:paraId="60BBF22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546351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со звуками музыкальными и шумовыми;</w:t>
      </w:r>
    </w:p>
    <w:p w14:paraId="116F623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различение, определение на слух звуков различного качества;</w:t>
      </w:r>
    </w:p>
    <w:p w14:paraId="7916931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7214E5E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26C43944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Звукоряд</w:t>
      </w:r>
    </w:p>
    <w:p w14:paraId="50D5ACA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Нотный стан, скрипичный ключ. Ноты первой октавы.</w:t>
      </w:r>
    </w:p>
    <w:p w14:paraId="304DA9C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E76539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элементами нотной записи;</w:t>
      </w:r>
    </w:p>
    <w:p w14:paraId="0C709E3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57729B3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пение с названием нот, игра на металлофоне звукоряда от ноты «до»;</w:t>
      </w:r>
    </w:p>
    <w:p w14:paraId="62B8804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вокальных упражнений, песен, построенных на элементах звукоряда.</w:t>
      </w:r>
    </w:p>
    <w:p w14:paraId="5B1D85E5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Интонация</w:t>
      </w:r>
    </w:p>
    <w:p w14:paraId="16A6903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Выразительные и изобразительные интонации.</w:t>
      </w:r>
    </w:p>
    <w:p w14:paraId="0EF64DC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1A131BB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6A1C2E4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5629177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фрагментов музыкальных произведений, включающих примеры изобразительных интонаций.</w:t>
      </w:r>
    </w:p>
    <w:p w14:paraId="0176F63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Ритм</w:t>
      </w:r>
    </w:p>
    <w:p w14:paraId="4BD18E9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Звуки длинные и короткие (восьмые и четвертные длительности), такт, тактовая черта.</w:t>
      </w:r>
    </w:p>
    <w:p w14:paraId="4157866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5CB088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69134CA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471920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33FC79E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14:paraId="77DC63F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CF3A92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Ритмический рисунок</w:t>
      </w:r>
    </w:p>
    <w:p w14:paraId="0AAE619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5EE2BED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BBF0D0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B647D3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4925A55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4444D11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14:paraId="1F1590E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964E74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Размер</w:t>
      </w:r>
    </w:p>
    <w:p w14:paraId="4F0A58B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Равномерная пульсация. Сильные и слабые доли. Размеры 2/4, 3/4, 4/4.</w:t>
      </w:r>
    </w:p>
    <w:p w14:paraId="5AF9C22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A9A97C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57BCA06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слух, по нотной записи размеров 2/4, 3/4, 4/4;</w:t>
      </w:r>
    </w:p>
    <w:p w14:paraId="7A6363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51E22B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6CA0CF1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7035BE0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Музыкальный язык</w:t>
      </w:r>
    </w:p>
    <w:p w14:paraId="58C9267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Темп, тембр. Динамика (форте, пиано, крещендо, диминуэндо). Штрихи (стаккато, легато, акцент).</w:t>
      </w:r>
    </w:p>
    <w:p w14:paraId="37D61F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C78555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элементами музыкального языка, специальными терминами, их обозначением в нотной записи;</w:t>
      </w:r>
    </w:p>
    <w:p w14:paraId="1F6F256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изученных элементов на слух при восприятии музыкальных произведений;</w:t>
      </w:r>
    </w:p>
    <w:p w14:paraId="05FAB3B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7DCE32E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6A83883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530D2D6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3B937B38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Высота звуков</w:t>
      </w:r>
    </w:p>
    <w:p w14:paraId="23EAF30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077A2BA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74E9BD3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понятий «выше-ниже»;</w:t>
      </w:r>
    </w:p>
    <w:p w14:paraId="460E055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22EF7A0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изменением музыкального образа при изменении регистра;</w:t>
      </w:r>
    </w:p>
    <w:p w14:paraId="58282FF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18C4C1AB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Мелодия</w:t>
      </w:r>
    </w:p>
    <w:p w14:paraId="4F4673A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5CD049F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DB1DF8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6BD8CEE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778648B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75A145C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Сопровождение</w:t>
      </w:r>
    </w:p>
    <w:p w14:paraId="47001D9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Аккомпанемент. Остинато. Вступление, заключение, проигрыш.</w:t>
      </w:r>
    </w:p>
    <w:p w14:paraId="6A7C32B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9B3C41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главного голоса и сопровождения;</w:t>
      </w:r>
    </w:p>
    <w:p w14:paraId="4077A0F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различение, характеристика мелодических и ритмических особенностей главного голоса и сопровождения;</w:t>
      </w:r>
    </w:p>
    <w:p w14:paraId="48671D6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показ рукой линии движения главного голоса и аккомпанемента;</w:t>
      </w:r>
    </w:p>
    <w:p w14:paraId="36E044C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простейших элементов музыкальной формы: вступление, заключение, проигрыш;</w:t>
      </w:r>
    </w:p>
    <w:p w14:paraId="54BA3A0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составление наглядной графической схемы;</w:t>
      </w:r>
    </w:p>
    <w:p w14:paraId="075165A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58B49CB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23ED0068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Песня</w:t>
      </w:r>
    </w:p>
    <w:p w14:paraId="56356D2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Куплетная форма. Запев, припев.</w:t>
      </w:r>
    </w:p>
    <w:p w14:paraId="5AA91CB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4BEED5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со строением куплетной формы;</w:t>
      </w:r>
    </w:p>
    <w:p w14:paraId="4BA34B0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составление наглядной буквенной или графической схемы куплетной формы;</w:t>
      </w:r>
    </w:p>
    <w:p w14:paraId="5281A55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 песен, написанных в куплетной форме;</w:t>
      </w:r>
    </w:p>
    <w:p w14:paraId="52B06F4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куплетной формы при слушании незнакомых музыкальных произведений;</w:t>
      </w:r>
    </w:p>
    <w:p w14:paraId="55AA59A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импровизация, сочинение новых куплетов к знакомой песне.</w:t>
      </w:r>
    </w:p>
    <w:p w14:paraId="033F1BF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Лад</w:t>
      </w:r>
    </w:p>
    <w:p w14:paraId="2721801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Понятие лада. Семиступенные лады мажор и минор. Краска звучания. Ступеневый состав.</w:t>
      </w:r>
    </w:p>
    <w:p w14:paraId="4B3BE1A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534B9DD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ладового наклонения музыки;</w:t>
      </w:r>
    </w:p>
    <w:p w14:paraId="16F38F2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 «Солнышко – туча»;</w:t>
      </w:r>
    </w:p>
    <w:p w14:paraId="18C7DF0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изменением музыкального образа при изменении лада;</w:t>
      </w:r>
    </w:p>
    <w:p w14:paraId="46C2EB4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распевания, вокальные упражнения, построенные на чередовании мажора и минора;</w:t>
      </w:r>
    </w:p>
    <w:p w14:paraId="3EC9BCD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 песен с ярко выраженной ладовой окраской;</w:t>
      </w:r>
    </w:p>
    <w:p w14:paraId="5C5D819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импровизация, сочинение в заданном ладу; чтение сказок о нотах и музыкальных ладах.</w:t>
      </w:r>
    </w:p>
    <w:p w14:paraId="0A40FAF0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Пентатоника</w:t>
      </w:r>
    </w:p>
    <w:p w14:paraId="79E7797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Пентатоника – пятиступенный лад, распространённый у многих народов.</w:t>
      </w:r>
    </w:p>
    <w:p w14:paraId="402ABCF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42A1272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инструментальных произведений, исполнение песен, написанных в пентатонике</w:t>
      </w:r>
    </w:p>
    <w:p w14:paraId="3B66E213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Ноты в разных октавах</w:t>
      </w:r>
    </w:p>
    <w:p w14:paraId="74FBB88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Ноты второй и малой октавы. Басовый ключ.</w:t>
      </w:r>
    </w:p>
    <w:p w14:paraId="77E2499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F2EE59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нотной записью во второй и малой октаве;</w:t>
      </w:r>
    </w:p>
    <w:p w14:paraId="052A14A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A66A20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слух, в какой октаве звучит музыкальный фрагмент;</w:t>
      </w:r>
    </w:p>
    <w:p w14:paraId="0E63E20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28E40D4D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Дополнительные обозначения в нотах</w:t>
      </w:r>
    </w:p>
    <w:p w14:paraId="4FDF111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Реприза, фермата, вольта, украшения (трели, форшлаги).</w:t>
      </w:r>
    </w:p>
    <w:p w14:paraId="3BA0BD6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08F353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дополнительными элементами нотной записи;</w:t>
      </w:r>
    </w:p>
    <w:p w14:paraId="30FA6C0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 песен, попевок, в которых присутствуют данные элементы.</w:t>
      </w:r>
    </w:p>
    <w:p w14:paraId="120F46F3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Ритмические рисунки в размере 6/8</w:t>
      </w:r>
    </w:p>
    <w:p w14:paraId="6F219C2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Размер 6/8. Нота с точкой. Шестнадцатые. Пунктирный ритм.</w:t>
      </w:r>
    </w:p>
    <w:p w14:paraId="7770C07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B945A8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 в размере 6/8;</w:t>
      </w:r>
    </w:p>
    <w:p w14:paraId="45623AB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инструментов;</w:t>
      </w:r>
    </w:p>
    <w:p w14:paraId="647395D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 «Ритмическое эхо», прохлопывание ритма по ритмическим карточкам, проговаривание ритмослогами;</w:t>
      </w:r>
    </w:p>
    <w:p w14:paraId="4148094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14:paraId="0399077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20C13BA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301B1997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Тональность. Гамма</w:t>
      </w:r>
    </w:p>
    <w:p w14:paraId="1AB1831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26FF871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33ED4C0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устойчивых звуков;</w:t>
      </w:r>
    </w:p>
    <w:p w14:paraId="3189780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 «устой – неустой»;</w:t>
      </w:r>
    </w:p>
    <w:p w14:paraId="01CDE70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пение упражнений – гамм с названием нот, прослеживание по нотам;</w:t>
      </w:r>
    </w:p>
    <w:p w14:paraId="5324CC8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понятия «тоника»;</w:t>
      </w:r>
    </w:p>
    <w:p w14:paraId="45C696A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упражнение на допевание неполной музыкальной фразы до тоники «Закончи музыкальную фразу»;</w:t>
      </w:r>
    </w:p>
    <w:p w14:paraId="6E8F80E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импровизация в заданной тональности.</w:t>
      </w:r>
    </w:p>
    <w:p w14:paraId="1251FDA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Интервалы</w:t>
      </w:r>
    </w:p>
    <w:p w14:paraId="6E7BFB4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2564B5C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39F6AF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понятия «интервал»;</w:t>
      </w:r>
    </w:p>
    <w:p w14:paraId="35D84CD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 ступеневого состава мажорной и минорной гаммы (тон-полутон);</w:t>
      </w:r>
    </w:p>
    <w:p w14:paraId="4609BC2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7E835C3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подбор эпитетов для определения краски звучания различных интервалов;</w:t>
      </w:r>
    </w:p>
    <w:p w14:paraId="10765B9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27A56C9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элементы двухголосия;</w:t>
      </w:r>
    </w:p>
    <w:p w14:paraId="10433BB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7E57908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Гармония</w:t>
      </w:r>
    </w:p>
    <w:p w14:paraId="0051A20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56C2C05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0859878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на слух интервалов и аккордов;</w:t>
      </w:r>
    </w:p>
    <w:p w14:paraId="6DAFFCB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на слух мажорных и минорных аккордов;</w:t>
      </w:r>
    </w:p>
    <w:p w14:paraId="137EA95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попевок и песен с мелодическим движениемпо звукам аккордов;</w:t>
      </w:r>
    </w:p>
    <w:p w14:paraId="7D330C3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вокальные упражнения с элементами трёхголосия;</w:t>
      </w:r>
    </w:p>
    <w:p w14:paraId="2A67F71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717E087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сочинение аккордового аккомпанемента к мелодии песни.</w:t>
      </w:r>
    </w:p>
    <w:p w14:paraId="0B16928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Музыкальная форма</w:t>
      </w:r>
    </w:p>
    <w:p w14:paraId="7C00C10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43F9FDE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688EC1D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со строением музыкального произведения, понятиями двухчастной и трёхчастной формы, рондо;</w:t>
      </w:r>
    </w:p>
    <w:p w14:paraId="47B01C8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произведений: определение формы их строения на слух;</w:t>
      </w:r>
    </w:p>
    <w:p w14:paraId="4A43D17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14:paraId="26C8B62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 песен, написанных в двухчастной или трёхчастной форме;</w:t>
      </w:r>
    </w:p>
    <w:p w14:paraId="7D01A94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3C8B75A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Вариации</w:t>
      </w:r>
    </w:p>
    <w:p w14:paraId="062EE38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Варьирование как принцип развития. Тема. Вариации.</w:t>
      </w:r>
    </w:p>
    <w:p w14:paraId="4FDB276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14:paraId="25837C3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произведений, сочинённых в форме вариаций;</w:t>
      </w:r>
    </w:p>
    <w:p w14:paraId="40408BF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развитием, изменением основной темы;</w:t>
      </w:r>
    </w:p>
    <w:p w14:paraId="0745671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14:paraId="0C91466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 ритмической партитуры, построенной по принципу вариаций;</w:t>
      </w:r>
    </w:p>
    <w:p w14:paraId="3C45F3B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коллективная импровизация в форме вариаций.</w:t>
      </w:r>
    </w:p>
    <w:p w14:paraId="62A2C230">
      <w:pPr>
        <w:spacing w:after="200" w:line="276" w:lineRule="auto"/>
        <w:rPr>
          <w:sz w:val="24"/>
          <w:szCs w:val="24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p w14:paraId="19009311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ОСВОЕНИЯ ПРОГРАММЫ ПО МУЗЫКЕ </w:t>
      </w:r>
    </w:p>
    <w:p w14:paraId="4616AEAB">
      <w:pPr>
        <w:spacing w:after="0" w:line="264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 УРОВНЕ НАЧАЛЬНОГО ОБЩЕГО ОБРАЗОВАНИЯ</w:t>
      </w:r>
    </w:p>
    <w:p w14:paraId="6F37B88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47ADF34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14:paraId="775B7A8E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</w:p>
    <w:p w14:paraId="0B79928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51F6D8C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1) в области гражданско-патриотического воспитания: </w:t>
      </w:r>
    </w:p>
    <w:p w14:paraId="05E60ED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осознание российской гражданской идентичности;</w:t>
      </w:r>
    </w:p>
    <w:p w14:paraId="65D37CA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D62283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проявление интереса к освоению музыкальных традиций своего края, музыкальной культуры народов России;</w:t>
      </w:r>
    </w:p>
    <w:p w14:paraId="39AE01D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уважение к достижениям отечественных мастеров культуры;</w:t>
      </w:r>
    </w:p>
    <w:p w14:paraId="6388E3E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стремление участвовать в творческой жизни своей школы, города, республики.</w:t>
      </w:r>
    </w:p>
    <w:p w14:paraId="159AFB9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2) в области духовно-нравственного воспитания:</w:t>
      </w:r>
    </w:p>
    <w:p w14:paraId="75B39DC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признание индивидуальности каждого человека;</w:t>
      </w:r>
    </w:p>
    <w:p w14:paraId="06B9FDF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проявление сопереживания, уважения и доброжелательности;</w:t>
      </w:r>
    </w:p>
    <w:p w14:paraId="2851D36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662850B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3) в области эстетического воспитания:</w:t>
      </w:r>
    </w:p>
    <w:p w14:paraId="33AC5F3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76CD43F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умение видеть прекрасное в жизни, наслаждаться красотой;</w:t>
      </w:r>
    </w:p>
    <w:p w14:paraId="3BB5B1D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14:paraId="4474BE8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4) в области научного познания: </w:t>
      </w:r>
    </w:p>
    <w:p w14:paraId="4DBF169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 мира;</w:t>
      </w:r>
    </w:p>
    <w:p w14:paraId="36D18F5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познании.</w:t>
      </w:r>
    </w:p>
    <w:p w14:paraId="2075E90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5) в области физического воспитания, формирования культуры здоровья и эмоционального благополучия:</w:t>
      </w:r>
    </w:p>
    <w:p w14:paraId="667AAB1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0B030FA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0F7CB2F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профилактика умственного и физического утомления с использованием возможностей музыкотерапии.</w:t>
      </w:r>
    </w:p>
    <w:p w14:paraId="3DEA8F2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6) в области трудового воспитания:</w:t>
      </w:r>
    </w:p>
    <w:p w14:paraId="6A8210A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установка на посильное активное участие в практической деятельности;</w:t>
      </w:r>
    </w:p>
    <w:p w14:paraId="1AC58F7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трудолюбие в учёбе, настойчивость в достижении поставленных целей;</w:t>
      </w:r>
    </w:p>
    <w:p w14:paraId="281D95E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интерес к практическому изучению профессий в сфере культуры и искусства;</w:t>
      </w:r>
    </w:p>
    <w:p w14:paraId="120DB32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уважение к труду и результатам трудовой деятельности.</w:t>
      </w:r>
    </w:p>
    <w:p w14:paraId="329F14B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7) в области экологического воспитания:</w:t>
      </w:r>
    </w:p>
    <w:p w14:paraId="1BEAB51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</w:p>
    <w:p w14:paraId="1632939E">
      <w:pPr>
        <w:spacing w:after="0" w:line="276" w:lineRule="auto"/>
        <w:ind w:left="120"/>
        <w:rPr>
          <w:sz w:val="24"/>
          <w:szCs w:val="24"/>
        </w:rPr>
      </w:pPr>
      <w:bookmarkStart w:id="1" w:name="_Toc139972685"/>
      <w:bookmarkEnd w:id="1"/>
    </w:p>
    <w:p w14:paraId="529EE2FB">
      <w:p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34769957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4E5767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31FFC27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3BD3873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CF7808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E0BA22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1F5962F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4336E75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56ACC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142E5D6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1C10FF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768EDD6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1D1CF9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49153C1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4EAF9B6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41E9456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2D17BCA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информации;</w:t>
      </w:r>
    </w:p>
    <w:p w14:paraId="02AE57A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56444A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2A9B47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37D6A9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14:paraId="5D6ED42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музыкальные тексты (акустические и нотные)по предложенному учителем алгоритму;</w:t>
      </w:r>
    </w:p>
    <w:p w14:paraId="7FCDF04C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14:paraId="1A8897C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0533BD6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1) невербальная коммуникация:</w:t>
      </w:r>
    </w:p>
    <w:p w14:paraId="2CF5176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518F396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выступать перед публикой в качестве исполнителя музыки (соло или в коллективе);</w:t>
      </w:r>
    </w:p>
    <w:p w14:paraId="7E9A421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7EE5669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419E3FD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2) вербальная коммуникация:</w:t>
      </w:r>
    </w:p>
    <w:p w14:paraId="6F032A5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77C174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14:paraId="1E9610A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14:paraId="7E0AAFC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14:paraId="7B06A44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48D95E8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14:paraId="560B80E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готовить небольшие публичные выступления;</w:t>
      </w:r>
    </w:p>
    <w:p w14:paraId="125D42C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1ED6FDB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3) совместная деятельность (сотрудничество):</w:t>
      </w:r>
    </w:p>
    <w:p w14:paraId="38CF5AC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05D93D5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7A13C27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31768F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42234E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14:paraId="7F5366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выполнять совместные проектные, творческие задания с опорой на предложенные образцы.</w:t>
      </w:r>
    </w:p>
    <w:p w14:paraId="3D853AF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3B33569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3B8CCDC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23BFCBC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0FF93B6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14:paraId="6768BB6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14:paraId="37EA483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31E1521A">
      <w:pPr>
        <w:spacing w:after="0" w:line="276" w:lineRule="auto"/>
        <w:ind w:left="120"/>
        <w:rPr>
          <w:sz w:val="24"/>
          <w:szCs w:val="24"/>
        </w:rPr>
      </w:pPr>
      <w:bookmarkStart w:id="2" w:name="_Toc139972686"/>
      <w:bookmarkEnd w:id="2"/>
    </w:p>
    <w:p w14:paraId="2C178D68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1E98A015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6041FC2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5E742D2D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Обучающиеся, освоившие основную образовательную программу по музыке:</w:t>
      </w:r>
    </w:p>
    <w:p w14:paraId="29F6079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5E8E097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сознательно стремятся к развитию своих музыкальных способностей;</w:t>
      </w:r>
    </w:p>
    <w:p w14:paraId="0A0D08E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311A1E2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имеют опыт восприятия, творческой и исполнительской деятельности; </w:t>
      </w:r>
    </w:p>
    <w:p w14:paraId="5204123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уважением относятся к достижениям отечественной музыкальной культуры;</w:t>
      </w:r>
    </w:p>
    <w:p w14:paraId="013BA37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стремятся к расширению своего музыкального кругозора.</w:t>
      </w:r>
    </w:p>
    <w:p w14:paraId="67FB041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1 «Народная музыка России» обучающийся научится:</w:t>
      </w:r>
    </w:p>
    <w:p w14:paraId="23D9BE5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736864A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</w:t>
      </w:r>
    </w:p>
    <w:p w14:paraId="06E9377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14:paraId="3C0205C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34A4A7E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2BCAA92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ритмический аккомпанемент на ударных инструментах при исполнении народной песни;</w:t>
      </w:r>
    </w:p>
    <w:p w14:paraId="18C9162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14:paraId="7563210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76F7852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2 «Классическая музыка» обучающийся научится:</w:t>
      </w:r>
    </w:p>
    <w:p w14:paraId="10BC013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1787389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399255F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14:paraId="3DF7BFA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</w:t>
      </w:r>
    </w:p>
    <w:p w14:paraId="6480B0A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3806C77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14:paraId="771F32A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2E6949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3 «Музыка в жизни человека» обучающийся научится:</w:t>
      </w:r>
    </w:p>
    <w:p w14:paraId="62DE7A8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0C0F96E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4D1D61E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7B40CA8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4 «Музыка народов мира» обучающийся научится:</w:t>
      </w:r>
    </w:p>
    <w:p w14:paraId="7FA69C6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14:paraId="35CBACF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1B7F99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69EFF37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355C30F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5 «Духовная музыка» обучающийся научится:</w:t>
      </w:r>
    </w:p>
    <w:p w14:paraId="2CCF3C9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2553291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исполнять доступные образцы духовной музыки;</w:t>
      </w:r>
    </w:p>
    <w:p w14:paraId="025B595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057EB16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6 «Музыка театра и кино» обучающийся научится:</w:t>
      </w:r>
    </w:p>
    <w:p w14:paraId="68696822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14:paraId="2ECCC06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7FFDF4B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4CA25E1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C0035A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7 «Современная музыкальная культура» обучающийся научится:</w:t>
      </w:r>
    </w:p>
    <w:p w14:paraId="7F17225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358CE87A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9BF62D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E3EC53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исполнять современные музыкальные произведения, соблюдая певческую культуру звука.</w:t>
      </w:r>
    </w:p>
    <w:p w14:paraId="0921A2C9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8 «Музыкальная грамота» обучающийся научится:</w:t>
      </w:r>
    </w:p>
    <w:p w14:paraId="6A6EA287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14:paraId="315E070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F3FBC2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4B21271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на слух принципы развития: повтор, контраст, варьирование;</w:t>
      </w:r>
    </w:p>
    <w:p w14:paraId="51E6576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0CB307E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ориентироваться в нотной записи в пределах певческого диапазона;</w:t>
      </w:r>
    </w:p>
    <w:p w14:paraId="4B42A5F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исполнять и создавать различные ритмические рисунки;</w:t>
      </w:r>
    </w:p>
    <w:p w14:paraId="56E6FE41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исполнять песни с простым мелодическим рисунком.</w:t>
      </w:r>
    </w:p>
    <w:p w14:paraId="76B4DC8D"/>
    <w:p w14:paraId="137DFE5E"/>
    <w:p w14:paraId="63941A69"/>
    <w:p w14:paraId="43C62C2D"/>
    <w:p w14:paraId="249981C2"/>
    <w:p w14:paraId="3013A6ED"/>
    <w:p w14:paraId="7CF79574"/>
    <w:p w14:paraId="412D8EA8"/>
    <w:p w14:paraId="0BC6A544"/>
    <w:p w14:paraId="5EBEDA33">
      <w:p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5AC5AEB7">
      <w:pPr>
        <w:spacing w:after="0" w:line="240" w:lineRule="auto"/>
      </w:pPr>
    </w:p>
    <w:p w14:paraId="6CCC9AAA">
      <w:pPr>
        <w:spacing w:after="0" w:line="240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14:paraId="0056531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tbl>
      <w:tblPr>
        <w:tblStyle w:val="7"/>
        <w:tblW w:w="0" w:type="auto"/>
        <w:tblCellSpacing w:w="0" w:type="dxa"/>
        <w:tblInd w:w="-709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4415"/>
        <w:gridCol w:w="730"/>
        <w:gridCol w:w="1334"/>
        <w:gridCol w:w="1384"/>
        <w:gridCol w:w="2039"/>
      </w:tblGrid>
      <w:tr w14:paraId="36A93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tblCellSpacing w:w="0" w:type="dxa"/>
        </w:trPr>
        <w:tc>
          <w:tcPr>
            <w:tcW w:w="6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BE39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9F7B32">
            <w:pPr>
              <w:spacing w:after="0" w:line="240" w:lineRule="auto"/>
              <w:ind w:left="135"/>
            </w:pPr>
          </w:p>
        </w:tc>
        <w:tc>
          <w:tcPr>
            <w:tcW w:w="44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45FC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14:paraId="22EEF964">
            <w:pPr>
              <w:spacing w:after="0" w:line="240" w:lineRule="auto"/>
              <w:ind w:left="135"/>
            </w:pPr>
          </w:p>
        </w:tc>
        <w:tc>
          <w:tcPr>
            <w:tcW w:w="3448" w:type="dxa"/>
            <w:gridSpan w:val="3"/>
            <w:tcMar>
              <w:top w:w="50" w:type="dxa"/>
              <w:left w:w="100" w:type="dxa"/>
            </w:tcMar>
            <w:vAlign w:val="center"/>
          </w:tcPr>
          <w:p w14:paraId="44E22BF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EB8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14:paraId="6901B9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tblCellSpacing w:w="0" w:type="dxa"/>
        </w:trPr>
        <w:tc>
          <w:tcPr>
            <w:tcW w:w="61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5C0F718">
            <w:pPr>
              <w:spacing w:after="0" w:line="240" w:lineRule="auto"/>
            </w:pPr>
          </w:p>
        </w:tc>
        <w:tc>
          <w:tcPr>
            <w:tcW w:w="441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6D4004E">
            <w:pPr>
              <w:spacing w:after="0" w:line="240" w:lineRule="auto"/>
            </w:pP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E1C66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129E0F3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54B99C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6FC5E69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62B4AE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15E54E1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8F0CD53">
            <w:pPr>
              <w:spacing w:after="0" w:line="240" w:lineRule="auto"/>
            </w:pPr>
          </w:p>
        </w:tc>
      </w:tr>
      <w:tr w14:paraId="06EC66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10518" w:type="dxa"/>
            <w:gridSpan w:val="6"/>
            <w:tcMar>
              <w:top w:w="50" w:type="dxa"/>
              <w:left w:w="100" w:type="dxa"/>
            </w:tcMar>
            <w:vAlign w:val="center"/>
          </w:tcPr>
          <w:p w14:paraId="022CACC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14:paraId="614B6B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10518" w:type="dxa"/>
            <w:gridSpan w:val="6"/>
            <w:tcMar>
              <w:top w:w="50" w:type="dxa"/>
              <w:left w:w="100" w:type="dxa"/>
            </w:tcMar>
            <w:vAlign w:val="center"/>
          </w:tcPr>
          <w:p w14:paraId="3625C03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14:paraId="6D2275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255824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2E7608F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«Наш край» (То березка, то рябина…, муз. Д.Б. Кабалевского, сл. А. Пришельца); «Моя Россия» (муз. Г. Струве, сл. Н. Соловьёвой). </w:t>
            </w:r>
          </w:p>
          <w:p w14:paraId="0C0BFAC2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29F91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7EA6A80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A89AA8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6E5FD2A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AD5D0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5DEFF49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734FEC8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четыре». </w:t>
            </w:r>
          </w:p>
          <w:p w14:paraId="32A84232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легенды: С.П рокофьев. Симфоническая сказка «Петя и Волк»; Н. Римский-Корсаков «Садко»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C0043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31349A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1C156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326F17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ABCD6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27A8F3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179A3D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«Олененок». 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322DF1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3BD5A17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A034D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5617D11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21BC8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  <w:vAlign w:val="center"/>
          </w:tcPr>
          <w:p w14:paraId="6972CFA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495F5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2,5</w:t>
            </w:r>
          </w:p>
        </w:tc>
        <w:tc>
          <w:tcPr>
            <w:tcW w:w="4757" w:type="dxa"/>
            <w:gridSpan w:val="3"/>
            <w:tcMar>
              <w:top w:w="50" w:type="dxa"/>
              <w:left w:w="100" w:type="dxa"/>
            </w:tcMar>
            <w:vAlign w:val="center"/>
          </w:tcPr>
          <w:p w14:paraId="37FA8DB9">
            <w:pPr>
              <w:spacing w:after="0" w:line="240" w:lineRule="auto"/>
            </w:pPr>
          </w:p>
        </w:tc>
      </w:tr>
      <w:tr w14:paraId="35F31B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tblCellSpacing w:w="0" w:type="dxa"/>
        </w:trPr>
        <w:tc>
          <w:tcPr>
            <w:tcW w:w="10518" w:type="dxa"/>
            <w:gridSpan w:val="6"/>
            <w:tcMar>
              <w:top w:w="50" w:type="dxa"/>
              <w:left w:w="100" w:type="dxa"/>
            </w:tcMar>
            <w:vAlign w:val="center"/>
          </w:tcPr>
          <w:p w14:paraId="1EDA40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14:paraId="0EAFDA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4A854D4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76F2F94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Д. Кабалевский песня о школе; П.И. Чайковский «Марш деревянных солдатиков», «Мама», «Песня жаворонка» из Детского альбома; Г. Дмитриев Вальс, В. Ребиков «Медведь».</w:t>
            </w:r>
          </w:p>
          <w:p w14:paraId="625314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Людвиг ван Бетховен Маршевая тема из финала Пятой симфонии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858AD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6D063E2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38A5E4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0E4F2E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D185A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0B4CE04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7868C9A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И.С. Бах «Шутка», В. 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Дебюсси. </w:t>
            </w:r>
          </w:p>
          <w:p w14:paraId="4389A01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1D0228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78C8312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313CA1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193DA60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1E07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5A428A7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45C6116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музыки.</w:t>
            </w:r>
          </w:p>
          <w:p w14:paraId="5A967C0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A20E9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3BB1FA4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DB3A8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36602FF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8D334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5222009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7D7D41E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 Брамс «Колыбельная»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955F25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013FC38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63C376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4F25665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7A26B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  <w:vAlign w:val="center"/>
          </w:tcPr>
          <w:p w14:paraId="0986BC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10325D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4757" w:type="dxa"/>
            <w:gridSpan w:val="3"/>
            <w:tcMar>
              <w:top w:w="50" w:type="dxa"/>
              <w:left w:w="100" w:type="dxa"/>
            </w:tcMar>
            <w:vAlign w:val="center"/>
          </w:tcPr>
          <w:p w14:paraId="40D006D2">
            <w:pPr>
              <w:spacing w:after="0" w:line="240" w:lineRule="auto"/>
            </w:pPr>
          </w:p>
        </w:tc>
      </w:tr>
      <w:tr w14:paraId="2AA53F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10518" w:type="dxa"/>
            <w:gridSpan w:val="6"/>
            <w:tcMar>
              <w:top w:w="50" w:type="dxa"/>
              <w:left w:w="100" w:type="dxa"/>
            </w:tcMar>
            <w:vAlign w:val="center"/>
          </w:tcPr>
          <w:p w14:paraId="7D15067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14:paraId="71FE4B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20763DB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7329E26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 Чайковского, Э. Грига, Д.Б. Кабалевского; музыка вечера - «Вечерняя сказка» А.И. Хачатуряна; «Колыбельная медведицы» сл. Яковлева, муз. Е.П. Крылатова; «Вечерняя музыка» В. Гаврилина; «Летний  вечер тих и ясен…» на сл. Фета.</w:t>
            </w:r>
          </w:p>
          <w:p w14:paraId="7B2371F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9D90A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67B237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D0BF11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3E2D7C1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CFAC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43AA3D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3919D5B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«Волынка».</w:t>
            </w:r>
          </w:p>
          <w:p w14:paraId="7503A277">
            <w:pPr>
              <w:spacing w:after="0" w:line="240" w:lineRule="auto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77C9296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11058E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B30BD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37F096A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41A1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  <w:vAlign w:val="center"/>
          </w:tcPr>
          <w:p w14:paraId="7115C64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B6584D6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0A5F22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94808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0B868E9F">
            <w:pPr>
              <w:spacing w:after="0" w:line="240" w:lineRule="auto"/>
              <w:ind w:left="135"/>
            </w:pPr>
          </w:p>
        </w:tc>
      </w:tr>
      <w:tr w14:paraId="2D1506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10518" w:type="dxa"/>
            <w:gridSpan w:val="6"/>
            <w:tcMar>
              <w:top w:w="50" w:type="dxa"/>
              <w:left w:w="100" w:type="dxa"/>
            </w:tcMar>
            <w:vAlign w:val="center"/>
          </w:tcPr>
          <w:p w14:paraId="38F1BE0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14:paraId="614EC4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10518" w:type="dxa"/>
            <w:gridSpan w:val="6"/>
            <w:tcMar>
              <w:top w:w="50" w:type="dxa"/>
              <w:left w:w="100" w:type="dxa"/>
            </w:tcMar>
            <w:vAlign w:val="center"/>
          </w:tcPr>
          <w:p w14:paraId="1A98570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14:paraId="75342C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25DD63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394EF42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Певец своего народа: А. Хачатурян Андантино, «Подражание народному». 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4F873F3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A8502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BC09E5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778645E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2E54C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6D8B8C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718DC5B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 Хачатуряна «Гаянэ». </w:t>
            </w:r>
          </w:p>
          <w:p w14:paraId="1D913C4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7C1A04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A2F41C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1FC262B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5151318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C1D62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</w:tcPr>
          <w:p w14:paraId="21A26F6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F997BF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E369F7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091143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18C1566D">
            <w:pPr>
              <w:spacing w:after="0" w:line="240" w:lineRule="auto"/>
              <w:ind w:left="135"/>
            </w:pPr>
          </w:p>
        </w:tc>
      </w:tr>
      <w:tr w14:paraId="7A4F88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10518" w:type="dxa"/>
            <w:gridSpan w:val="6"/>
            <w:tcMar>
              <w:top w:w="50" w:type="dxa"/>
              <w:left w:w="100" w:type="dxa"/>
            </w:tcMar>
            <w:vAlign w:val="center"/>
          </w:tcPr>
          <w:p w14:paraId="1E4FE6A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14:paraId="384870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582530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2182BFD2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Детского альбома. </w:t>
            </w:r>
          </w:p>
          <w:p w14:paraId="1F96748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Рождественский псалом «Эта ночь святая», Рождественская песня «Тихая ночь»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A004B0F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84C62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5622F5B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72BF846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616D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  <w:vAlign w:val="center"/>
          </w:tcPr>
          <w:p w14:paraId="4DFE0D4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64FABF1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98405E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8E3687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072AF573">
            <w:pPr>
              <w:spacing w:after="0" w:line="240" w:lineRule="auto"/>
              <w:ind w:left="135"/>
            </w:pPr>
          </w:p>
        </w:tc>
      </w:tr>
      <w:tr w14:paraId="212CA0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10518" w:type="dxa"/>
            <w:gridSpan w:val="6"/>
            <w:tcMar>
              <w:top w:w="50" w:type="dxa"/>
              <w:left w:w="100" w:type="dxa"/>
            </w:tcMar>
            <w:vAlign w:val="center"/>
          </w:tcPr>
          <w:p w14:paraId="0673BD2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14:paraId="705C38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6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480956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62734DA8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оперы-сказки «Муха-цокотуха», «Волк и семеро козлят»; песни из мультфильма «Бременские музыканты». </w:t>
            </w:r>
          </w:p>
          <w:p w14:paraId="21EFBDC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0550EAE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C50E88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6F45A0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372DBA9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14843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1CE02F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5F896D6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Балет. Хореография – искусство танца: П. Чайковский. Финал 1-го действия из балета «Спящая красавица». 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3636D05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FE3CE8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17810D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462A56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43C02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5CBF3C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2F8FE31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3E0821F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90C633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B47F8D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</w:tcPr>
          <w:p w14:paraId="23216C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449FF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  <w:vAlign w:val="center"/>
          </w:tcPr>
          <w:p w14:paraId="2C44414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187FC2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8E258E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E7ABC1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558D9996">
            <w:pPr>
              <w:spacing w:after="0" w:line="240" w:lineRule="auto"/>
              <w:ind w:left="135"/>
            </w:pPr>
          </w:p>
        </w:tc>
      </w:tr>
      <w:tr w14:paraId="6B22B3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10518" w:type="dxa"/>
            <w:gridSpan w:val="6"/>
            <w:tcMar>
              <w:top w:w="50" w:type="dxa"/>
              <w:left w:w="100" w:type="dxa"/>
            </w:tcMar>
            <w:vAlign w:val="center"/>
          </w:tcPr>
          <w:p w14:paraId="15D36DA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14:paraId="1DC14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2D4FFD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70C37F48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классики: В. Моцарт «Колыбельная»; А. Вивальди «Летняя гроза» в современной обработке, Ф. Шуберт «Аве Мария»; Поль Мориа «Фигаро» в современной обработке.</w:t>
            </w:r>
          </w:p>
          <w:p w14:paraId="16F6D82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 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6CF38B2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6BEC70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FE7150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5F1E056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EFE70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  <w:vAlign w:val="center"/>
          </w:tcPr>
          <w:p w14:paraId="1BA68A8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F1CE0B7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1E5A27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197D00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081594E9">
            <w:pPr>
              <w:spacing w:after="0" w:line="240" w:lineRule="auto"/>
              <w:ind w:left="135"/>
            </w:pPr>
          </w:p>
        </w:tc>
      </w:tr>
      <w:tr w14:paraId="714D2B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  <w:vAlign w:val="center"/>
          </w:tcPr>
          <w:p w14:paraId="423797B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9C422E4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47B75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F60EFF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34E28676">
            <w:pPr>
              <w:spacing w:after="0" w:line="240" w:lineRule="auto"/>
              <w:ind w:left="135"/>
            </w:pPr>
          </w:p>
        </w:tc>
      </w:tr>
      <w:tr w14:paraId="4A0E62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tblCellSpacing w:w="0" w:type="dxa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14:paraId="38868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15" w:type="dxa"/>
            <w:tcMar>
              <w:top w:w="50" w:type="dxa"/>
              <w:left w:w="100" w:type="dxa"/>
            </w:tcMar>
            <w:vAlign w:val="center"/>
          </w:tcPr>
          <w:p w14:paraId="1B5AAC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Февронии».</w:t>
            </w:r>
          </w:p>
          <w:p w14:paraId="009B46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FE82CA3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9055FE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E3CFB6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548694F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F4A6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  <w:vAlign w:val="center"/>
          </w:tcPr>
          <w:p w14:paraId="24DA83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DE8A766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16AECC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84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E09E6A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6CE2917F">
            <w:pPr>
              <w:spacing w:after="0" w:line="240" w:lineRule="auto"/>
              <w:ind w:left="135"/>
            </w:pPr>
          </w:p>
        </w:tc>
      </w:tr>
      <w:tr w14:paraId="719C12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tblCellSpacing w:w="0" w:type="dxa"/>
        </w:trPr>
        <w:tc>
          <w:tcPr>
            <w:tcW w:w="5031" w:type="dxa"/>
            <w:gridSpan w:val="2"/>
            <w:tcMar>
              <w:top w:w="50" w:type="dxa"/>
              <w:left w:w="100" w:type="dxa"/>
            </w:tcMar>
            <w:vAlign w:val="center"/>
          </w:tcPr>
          <w:p w14:paraId="26A475F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0E4E22B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16,5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6696200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5818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14:paraId="56BED271">
            <w:pPr>
              <w:spacing w:after="0" w:line="240" w:lineRule="auto"/>
            </w:pPr>
          </w:p>
        </w:tc>
      </w:tr>
    </w:tbl>
    <w:p w14:paraId="0B6DE7ED">
      <w:pPr>
        <w:spacing w:after="0" w:line="240" w:lineRule="auto"/>
      </w:pPr>
    </w:p>
    <w:p w14:paraId="20AD99A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1267292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Style w:val="7"/>
        <w:tblW w:w="0" w:type="auto"/>
        <w:tblCellSpacing w:w="0" w:type="dxa"/>
        <w:tblInd w:w="-709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3262"/>
        <w:gridCol w:w="1013"/>
        <w:gridCol w:w="1355"/>
        <w:gridCol w:w="1376"/>
        <w:gridCol w:w="2812"/>
      </w:tblGrid>
      <w:tr w14:paraId="06C43C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327B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0369F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852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509AB62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Mar>
              <w:top w:w="50" w:type="dxa"/>
              <w:left w:w="100" w:type="dxa"/>
            </w:tcMar>
            <w:vAlign w:val="center"/>
          </w:tcPr>
          <w:p w14:paraId="5A4BF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A5CD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14:paraId="32CE70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159B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C24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162C8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5BA9D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32C7D8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6CD83DA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2A7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4CA4C1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790A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D286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34CCCC9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14:paraId="1A1216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3A779E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14:paraId="56C9D1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082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1982FE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живёшь: русские народные песни «Во поле береза стояла», «Уж как по мосту, мосточку»; В.Я. Шаинский «Вместе весело шагать».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16DCD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C74A81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167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0DD8F20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E3404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716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29DFA6B1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фольклор: русские народные песни «Из-под дуба, из-под вяза». </w:t>
            </w:r>
          </w:p>
          <w:p w14:paraId="3690F02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инструменты: Русские народные песни «Светит месяц»; «Ах вы, сени, мои сени».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159CC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D0A1D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62D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75E49B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C0EEB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A8E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3D0017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 Добронравов М. Таривердиев «Маленький принц» (Кто тебя выдумал, звездная страна…). </w:t>
            </w:r>
          </w:p>
          <w:p w14:paraId="4719EE2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праздники: песни-колядки «Пришла коляда», «В ночном саду».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8D18F7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A792D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B47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4841B6C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794A7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5C59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08DC55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России: народная песня коми «Провожание»; татарская народная песня «Туган як». 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7DACC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FD601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CD5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219FB94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F4884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6CEA9B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F6B2A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541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704CC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0C1AB0F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14:paraId="462AA8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367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9E56A0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композиторы-классики: П.И. Чайковский «Немецкая песенка», «Неаполитанская песенка» из Детского альбома.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121C2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724CE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7CE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189278A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4647F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83CC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74463CE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59B328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DEE18F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0B73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67C179A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B71F5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78E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1E95E59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часть.</w:t>
            </w:r>
          </w:p>
          <w:p w14:paraId="7794FE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9E748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8E2CB0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2D0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5E4A82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BCEBF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F2B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32F4CF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«Хованщина».</w:t>
            </w:r>
          </w:p>
          <w:p w14:paraId="38A95BC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музыка: П.И. Чайковский Симфония № 4, Финал; С.С. Прокофьев. Классическая симфония (№ 1) Первая часть.  Бетховен Патетическая соната (1-я часть) для фортепиано в исполнении С.Т. Рихтера.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432C1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A2D8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BD7F9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00D523E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75A69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9DA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13A4CAC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исполнителя: Русская народная песня «Уж, ты сад» в исполнении Л. Руслановой; Л. Ван</w:t>
            </w:r>
          </w:p>
          <w:p w14:paraId="34044C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3EB14F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C8F3D0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257A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2ECC1B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4FD9C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127E695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69B8A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19E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7960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506180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14:paraId="1B47C5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9BE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4CFF795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музыкальный символ: Гимн России.</w:t>
            </w:r>
          </w:p>
          <w:p w14:paraId="2959E41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вдохновение: «Рассвет-чародей» музыка В.Я. Шаинского сл. М.С. 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8906C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792ACB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0F82B4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3BA09A2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6281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2B777E6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239E9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2C92F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B316A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51DDA7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71E8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4111A8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14:paraId="66E897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75E17F9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14:paraId="489F0D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05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19AE8B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EDD78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17550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C938E0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63BC44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2A63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</w:tcPr>
          <w:p w14:paraId="18DA6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DB8D27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66E86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9365E6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15D19A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1132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6640EEA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14:paraId="14477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C54F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6860E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церкви: И.С. Бах Хоральная прелюдия фа-минор для органа, Токката и фуга ре минор для органа.</w:t>
            </w:r>
          </w:p>
          <w:p w14:paraId="3FD9AF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бдения».</w:t>
            </w:r>
          </w:p>
          <w:p w14:paraId="1D1DA8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5D4CB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F825C8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7256E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2214D54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519A5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1504B39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06AB2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84AC7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7CBA8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5B0E77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8510A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53DC5FB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14:paraId="45355E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186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0C77ACB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сказка на сцене, на экране: фильм-балет «Хрустальный башмачок» (балет С.С. Прокофьева «Золушка»); aильм-сказка «Золотой ключик, или Приключения Буратино», А. Толстой, муз. А. Рыбникова.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6290B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FA7F12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8DAFA2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03BB584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9769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63FC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5CDD3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 оперы и балета: отъезд Золушки на бал, Полночь из балета С.С. Прокофьева «Золушка».</w:t>
            </w:r>
          </w:p>
          <w:p w14:paraId="3428E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F9AD8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27E75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860E4A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582FECA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E19B5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B855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CC07E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Опера. Главные герои и номера оперного спектакля. Н.А. Римского - 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FCF41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D1CD9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6DE3B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469931D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14:paraId="345498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68C316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F44C5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C5445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80381E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799A6D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B5150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2C5DF3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14:paraId="42AF6B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7AE0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69128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обработки классической музыки: Ф. Шопен Прелюдия ми-минор, Чардаш В. Монти в современной обработке.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9D7FF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E6115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D9219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28F7BA3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ADE96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BDFA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93D319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Джаз: С. Джоплин регтайм «Артист эстрады». Б. Тиэл «Как прекрасен мир!», Д. Херман «Hello Dolly» в исполнении Л. Армстронга.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Тест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(итоговая работа)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BA544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E3655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57B35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72B37D6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7ADF7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41CF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0FC5111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Исполнители современной музыки: О.Газманов «Люси» в исполнении Р.Газманова (6 лет); И. Лиева, Э. Терская «Мама» в исполнении группы «Рирада». 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инструментов.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62DA5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03AB80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7B252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</w:tcPr>
          <w:p w14:paraId="2F07C21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38B6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47FF889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128AA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011A0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F3BA3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6E0364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29B67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01C02A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4292E7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E901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AFE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0773DA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DB36C9">
      <w:pPr>
        <w:spacing w:after="0" w:line="240" w:lineRule="auto"/>
        <w:jc w:val="center"/>
      </w:pPr>
    </w:p>
    <w:p w14:paraId="5AD1785D">
      <w:pPr>
        <w:tabs>
          <w:tab w:val="center" w:pos="6916"/>
        </w:tabs>
        <w:spacing w:after="0" w:line="240" w:lineRule="auto"/>
        <w:sectPr>
          <w:pgSz w:w="11906" w:h="16383"/>
          <w:pgMar w:top="850" w:right="1134" w:bottom="1701" w:left="1134" w:header="720" w:footer="720" w:gutter="0"/>
          <w:cols w:space="720" w:num="1"/>
        </w:sectPr>
      </w:pPr>
      <w:r>
        <w:tab/>
      </w:r>
    </w:p>
    <w:p w14:paraId="3103733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tbl>
      <w:tblPr>
        <w:tblStyle w:val="7"/>
        <w:tblW w:w="0" w:type="auto"/>
        <w:tblCellSpacing w:w="0" w:type="dxa"/>
        <w:tblInd w:w="-709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3074"/>
        <w:gridCol w:w="1008"/>
        <w:gridCol w:w="1338"/>
        <w:gridCol w:w="1356"/>
        <w:gridCol w:w="3046"/>
      </w:tblGrid>
      <w:tr w14:paraId="1816F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88A6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19287C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70C35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1A0416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Mar>
              <w:top w:w="50" w:type="dxa"/>
              <w:left w:w="100" w:type="dxa"/>
            </w:tcMar>
            <w:vAlign w:val="center"/>
          </w:tcPr>
          <w:p w14:paraId="29CE4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60A1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14:paraId="25A222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595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0224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D5829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0A3CCCD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98A6C6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2E6D9C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EDE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4142F5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0D425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55EDB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581A55E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14:paraId="0C8553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232639D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14:paraId="47CF63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EEC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70D112D2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Е.П. Крылатов «Крылатые качели». </w:t>
            </w:r>
          </w:p>
          <w:p w14:paraId="1FCBF6F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ECDC16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82B4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3E2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102DCAF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A8E8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26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2B17FDB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мелодии. </w:t>
            </w:r>
          </w:p>
          <w:p w14:paraId="526E15C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44720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7BC95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0E7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415DB9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0C97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DE2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01D924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песня.</w:t>
            </w:r>
          </w:p>
          <w:p w14:paraId="025DE11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 Эшпай «Песни горных и луговых мари»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69206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B0017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CFE6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4508E1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1DE99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4C642B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9DE87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F31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DFEF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23AC590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14:paraId="2C2FE4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AE79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11DDC0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Корсакова.</w:t>
            </w:r>
          </w:p>
          <w:p w14:paraId="318E56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Ю.М. Чичков «Детство — это я и ты»; А.П. Бородин, А.К. Лядов, Ц.А. Кюи, Н.А. Римский-Корсаков «Парафразы»; пьеса «Детского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C91A1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EB1A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317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596253A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F3066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21B2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16BC13B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 Е. Долматовского альбома», П.И. Чайковский «Игра в лошадки»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84CA73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FB71B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843F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2E14634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809C5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643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32D14C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Невский».</w:t>
            </w:r>
          </w:p>
          <w:p w14:paraId="038342D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DA88B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F2D8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65C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07B8CFD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274B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E1A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0A8833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(фрагменты).</w:t>
            </w:r>
          </w:p>
          <w:p w14:paraId="4BBDCAD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B1A69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F4E28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735CB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58B77E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5BDF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EEA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832D5A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13A5BB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6DCD68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F574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0A64354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6D750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7C8B80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EC5F43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36F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2BCD9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6D4A9ED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14:paraId="6ED66C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F98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DE27528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Гюнт».</w:t>
            </w:r>
          </w:p>
          <w:p w14:paraId="5CDC2F3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 Чичкова, сл. Ю. Энтина «Песенка про жирафа»; М.И. 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 ван Бетховена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60B7BF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19E90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B26413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45A1E4E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294D8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25E7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42EE2A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5B91F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9EB999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E6F17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26D55E7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0B6A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033F19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6BA5AB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63609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20CC7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6F409E7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D7A6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5A088B5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14:paraId="317EFB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301BB1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14:paraId="680B9A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8334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178D1A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 Биксио; C.В. Рахманинов «Не пой, красавица при мне» и Ж. Бизе Фарандола из 2-й сюиты «Арлезианка»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B452A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78BA16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2BBE32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0D0731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60429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3299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02A750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 Хачатурян «Танец с саблями» из балета «Гаянэ».</w:t>
            </w:r>
          </w:p>
          <w:p w14:paraId="07D7D9F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 Штраус «Русский марш»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ED2C04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6288B2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C6EA20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0B4B623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DF9A7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</w:tcPr>
          <w:p w14:paraId="48C96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19A437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61BF9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A488DB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0C719F5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8BC8E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6D91AD9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14:paraId="04053F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BE79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A3F84D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  <w:p w14:paraId="51D8031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6FBAB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FEF2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52C81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47758F3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C3D93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586896E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F71171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08EE58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507692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78597DD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9D12D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01489D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14:paraId="2431A0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8C584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C6E82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6973B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2DFE5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26E684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00A3BA6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B394C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D544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76BA4F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 музыкального спектакля: мюзиклы «Семеро козлят на новый лад» А. Рыбникова, «Звуки музыки» Р. Роджерса.</w:t>
            </w:r>
          </w:p>
          <w:p w14:paraId="647C4AF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F56128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4124C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D1309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5E6E5ED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DCCD8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702C2DA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9E0D25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0F2FA2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4735EC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490772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65664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22" w:type="dxa"/>
            <w:gridSpan w:val="6"/>
            <w:tcMar>
              <w:top w:w="50" w:type="dxa"/>
              <w:left w:w="100" w:type="dxa"/>
            </w:tcMar>
            <w:vAlign w:val="center"/>
          </w:tcPr>
          <w:p w14:paraId="769B7E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14:paraId="721797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546D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70EA05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музыки.</w:t>
            </w:r>
          </w:p>
          <w:p w14:paraId="5CE1693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джаза: «Колыбельная» из оперы Дж. Гершвина «Порги и Бесс».</w:t>
            </w:r>
          </w:p>
          <w:p w14:paraId="4E8F71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«Поход» из к/ф «Сибириада», «Слушая Баха» из к/ф «Солярис».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(итоговая работа)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00E80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7692CD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8EA7FF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773CC9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2AF49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0E15CFD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5D2CF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36214E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4C81C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1C09E5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1D786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59B6488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1091F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6162D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BEDB6B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19886D5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7A51E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3DE2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5285E6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  <w:p w14:paraId="68B9D3C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Радецки-марш, И. Штраус-сын Полька-пиццикато, вальс «На прекрасном голубом Дунае» (фрагменты).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BFE75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BDB56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894E3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22DB06E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https://m.edsoo.ru/7f411bf8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B5D0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2486053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4820C6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C21CE7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7F9796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48B423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7378F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770ED0A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E681E5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B60D0F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C5F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15" w:type="dxa"/>
            <w:tcMar>
              <w:top w:w="50" w:type="dxa"/>
              <w:left w:w="100" w:type="dxa"/>
            </w:tcMar>
            <w:vAlign w:val="center"/>
          </w:tcPr>
          <w:p w14:paraId="131B3E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79C3A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F544E30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tbl>
      <w:tblPr>
        <w:tblStyle w:val="7"/>
        <w:tblW w:w="0" w:type="auto"/>
        <w:tblCellSpacing w:w="0" w:type="dxa"/>
        <w:tblInd w:w="-709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961"/>
        <w:gridCol w:w="12"/>
        <w:gridCol w:w="4981"/>
        <w:gridCol w:w="1275"/>
        <w:gridCol w:w="1701"/>
        <w:gridCol w:w="1701"/>
        <w:gridCol w:w="3059"/>
      </w:tblGrid>
      <w:tr w14:paraId="3892BD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863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42A6E1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5ACD68E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153E40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  <w:vAlign w:val="center"/>
          </w:tcPr>
          <w:p w14:paraId="104BE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50A8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14:paraId="5F11C5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7A08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4A95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B624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26A6480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4266E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6161F1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583A5D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267F17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4A45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0E5F6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41" w:type="dxa"/>
            <w:gridSpan w:val="8"/>
            <w:tcMar>
              <w:top w:w="50" w:type="dxa"/>
              <w:left w:w="100" w:type="dxa"/>
            </w:tcMar>
            <w:vAlign w:val="center"/>
          </w:tcPr>
          <w:p w14:paraId="47E4D5A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14:paraId="688A8B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41" w:type="dxa"/>
            <w:gridSpan w:val="8"/>
            <w:tcMar>
              <w:top w:w="50" w:type="dxa"/>
              <w:left w:w="100" w:type="dxa"/>
            </w:tcMar>
            <w:vAlign w:val="center"/>
          </w:tcPr>
          <w:p w14:paraId="013851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14:paraId="54A550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14E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14:paraId="0BED34E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 Крылатов, Ю.С. Энтин «Лесной олень»</w:t>
            </w:r>
          </w:p>
          <w:p w14:paraId="261315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230CD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CB0971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A0C7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2C159FE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9CDA4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0EB6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14:paraId="008541E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  <w:p w14:paraId="133D510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5AF9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733B4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5981D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77C05D7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3D812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120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14:paraId="552D3A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1A10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9F4BC1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CE011A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5B10F0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649FD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4A9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14:paraId="5FC5BAC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9C2F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D086B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CD65E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61CB7B6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ED84E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6F8F04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B0270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461" w:type="dxa"/>
            <w:gridSpan w:val="3"/>
            <w:tcMar>
              <w:top w:w="50" w:type="dxa"/>
              <w:left w:w="100" w:type="dxa"/>
            </w:tcMar>
            <w:vAlign w:val="center"/>
          </w:tcPr>
          <w:p w14:paraId="6CD69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0A81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41" w:type="dxa"/>
            <w:gridSpan w:val="8"/>
            <w:tcMar>
              <w:top w:w="50" w:type="dxa"/>
              <w:left w:w="100" w:type="dxa"/>
            </w:tcMar>
            <w:vAlign w:val="center"/>
          </w:tcPr>
          <w:p w14:paraId="4B3FF79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14:paraId="000CBC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17B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14:paraId="4FA5B92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  <w:p w14:paraId="23BC250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E4F8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213808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3631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571C9F0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35A2E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98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14:paraId="07A1E91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  <w:p w14:paraId="6977F60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258C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8CEA9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106A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3AD7C98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C1C9B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C9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14:paraId="03CAFA1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музыка: Н.А. Римский-Корсаков Симфоническая сюита «Шехеразада» (фрагменты)</w:t>
            </w:r>
          </w:p>
          <w:p w14:paraId="1CE9215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B0F06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D038B8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0D0B1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2B6F690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23DA5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81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14:paraId="14F3745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  <w:p w14:paraId="5AC3853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Европейские композиторы-классики: Ж. Бизе «Арлезианка» (1 сюита: Прелюдия, Менуэт, Перезвон, 2 сюита: Фарандола – фрагменты) </w:t>
            </w:r>
          </w:p>
          <w:p w14:paraId="19DBB8F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исполнителя: Скерцо из «Богатырской» симфонии А.П. Бородина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530DC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457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B0C55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758E61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03E38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420B30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5921E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461" w:type="dxa"/>
            <w:gridSpan w:val="3"/>
            <w:tcMar>
              <w:top w:w="50" w:type="dxa"/>
              <w:left w:w="100" w:type="dxa"/>
            </w:tcMar>
            <w:vAlign w:val="center"/>
          </w:tcPr>
          <w:p w14:paraId="7076F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D971B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41" w:type="dxa"/>
            <w:gridSpan w:val="8"/>
            <w:tcMar>
              <w:top w:w="50" w:type="dxa"/>
              <w:left w:w="100" w:type="dxa"/>
            </w:tcMar>
            <w:vAlign w:val="center"/>
          </w:tcPr>
          <w:p w14:paraId="0E00BE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14:paraId="14AC2C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02A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14:paraId="36EBA44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Е.П. Крылатов и Ю.С. Энтин «Прекрасное далеко». Тест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(итоговая работа)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0945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3ABE6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4B9C5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55DCDA3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9AB00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2C37C16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033B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10A8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0CE7F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3A0A5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A5E9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41" w:type="dxa"/>
            <w:gridSpan w:val="8"/>
            <w:tcMar>
              <w:top w:w="50" w:type="dxa"/>
              <w:left w:w="100" w:type="dxa"/>
            </w:tcMar>
            <w:vAlign w:val="center"/>
          </w:tcPr>
          <w:p w14:paraId="704A7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14:paraId="4D19FB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41" w:type="dxa"/>
            <w:gridSpan w:val="8"/>
            <w:tcMar>
              <w:top w:w="50" w:type="dxa"/>
              <w:left w:w="100" w:type="dxa"/>
            </w:tcMar>
            <w:vAlign w:val="center"/>
          </w:tcPr>
          <w:p w14:paraId="3EF160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14:paraId="31A800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24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8C1C065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81" w:type="dxa"/>
            <w:tcBorders>
              <w:left w:val="single" w:color="auto" w:sz="4" w:space="0"/>
            </w:tcBorders>
            <w:vAlign w:val="center"/>
          </w:tcPr>
          <w:p w14:paraId="3BFEE13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 Пахмутова, Н. Добронравов «Беловежская пуща» в исполнении ВИА «Песняры»</w:t>
            </w:r>
          </w:p>
          <w:p w14:paraId="3C13FFC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зарубежья: норвежская народная песня «Волшебный смычок»; А. Дворжак Славянский танец № 2 ми-минор, Юмореска. Б. Сметана Симфоническая поэма «Влтава»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4889F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7E11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614F7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41714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20CF3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1519590A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799B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C5B6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19F7E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555D2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6FC4A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75EA4351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257BA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4068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78C65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6CDC3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70978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12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7C6181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93" w:type="dxa"/>
            <w:gridSpan w:val="2"/>
            <w:tcBorders>
              <w:left w:val="single" w:color="auto" w:sz="4" w:space="0"/>
            </w:tcBorders>
            <w:vAlign w:val="center"/>
          </w:tcPr>
          <w:p w14:paraId="7595E0C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DDDA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71F2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5051D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6F6D8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CDAC4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215ACFF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E9043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D533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C9A1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4ED2E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A866D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41" w:type="dxa"/>
            <w:gridSpan w:val="8"/>
            <w:tcMar>
              <w:top w:w="50" w:type="dxa"/>
              <w:left w:w="100" w:type="dxa"/>
            </w:tcMar>
            <w:vAlign w:val="center"/>
          </w:tcPr>
          <w:p w14:paraId="3F9E6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14:paraId="4AA814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12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211231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93" w:type="dxa"/>
            <w:gridSpan w:val="2"/>
            <w:tcBorders>
              <w:left w:val="single" w:color="auto" w:sz="4" w:space="0"/>
            </w:tcBorders>
            <w:vAlign w:val="center"/>
          </w:tcPr>
          <w:p w14:paraId="767B439A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DD518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28D4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12142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29DE2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1F4AE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12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D2BD4C1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993" w:type="dxa"/>
            <w:gridSpan w:val="2"/>
            <w:tcBorders>
              <w:left w:val="single" w:color="auto" w:sz="4" w:space="0"/>
            </w:tcBorders>
            <w:vAlign w:val="center"/>
          </w:tcPr>
          <w:p w14:paraId="058DC46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Февронии».</w:t>
            </w:r>
          </w:p>
          <w:p w14:paraId="70F2A58A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C59E5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3591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6C3D84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0F134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D06A8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12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B83D6B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993" w:type="dxa"/>
            <w:gridSpan w:val="2"/>
            <w:tcBorders>
              <w:left w:val="single" w:color="auto" w:sz="4" w:space="0"/>
            </w:tcBorders>
            <w:vAlign w:val="center"/>
          </w:tcPr>
          <w:p w14:paraId="5BD03AE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70EB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CF7A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32EE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792073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FEADA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12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2DAC87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993" w:type="dxa"/>
            <w:gridSpan w:val="2"/>
            <w:tcBorders>
              <w:left w:val="single" w:color="auto" w:sz="4" w:space="0"/>
            </w:tcBorders>
            <w:vAlign w:val="center"/>
          </w:tcPr>
          <w:p w14:paraId="2E48A55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 Прокофьева «Война и мир»; попурри на темы песен военных лет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FBD1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EB30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1660D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1D311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79451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6FD0BAA1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94A2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2255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0E9D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40DC1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337EC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41" w:type="dxa"/>
            <w:gridSpan w:val="8"/>
            <w:tcMar>
              <w:top w:w="50" w:type="dxa"/>
              <w:left w:w="100" w:type="dxa"/>
            </w:tcMar>
            <w:vAlign w:val="center"/>
          </w:tcPr>
          <w:p w14:paraId="7019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14:paraId="04D1DD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12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382F3D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993" w:type="dxa"/>
            <w:gridSpan w:val="2"/>
            <w:tcBorders>
              <w:left w:val="single" w:color="auto" w:sz="4" w:space="0"/>
            </w:tcBorders>
            <w:vAlign w:val="center"/>
          </w:tcPr>
          <w:p w14:paraId="31D17AB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«Фигаро».</w:t>
            </w:r>
          </w:p>
          <w:p w14:paraId="4C5E734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7899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3A85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7BA2B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2C20E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97165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12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D013A7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993" w:type="dxa"/>
            <w:gridSpan w:val="2"/>
            <w:tcBorders>
              <w:left w:val="single" w:color="auto" w:sz="4" w:space="0"/>
            </w:tcBorders>
            <w:vAlign w:val="center"/>
          </w:tcPr>
          <w:p w14:paraId="2E4FB21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Джаз: Дж. Гершвин «Летнее время», Д. Эллингтон «Караван». Г. Миллер «Серенада лунного света», «Чаттануга Чу-Чу».</w:t>
            </w:r>
          </w:p>
          <w:p w14:paraId="532D079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(итоговая работа).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88878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DC3A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063BD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4203DE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7979C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022FAB7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D1255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791F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66B53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513E21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1189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541" w:type="dxa"/>
            <w:gridSpan w:val="8"/>
            <w:tcMar>
              <w:top w:w="50" w:type="dxa"/>
              <w:left w:w="100" w:type="dxa"/>
            </w:tcMar>
            <w:vAlign w:val="center"/>
          </w:tcPr>
          <w:p w14:paraId="6E64E0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14:paraId="1E8C24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12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EE0F35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993" w:type="dxa"/>
            <w:gridSpan w:val="2"/>
            <w:tcBorders>
              <w:left w:val="single" w:color="auto" w:sz="4" w:space="0"/>
            </w:tcBorders>
            <w:vAlign w:val="center"/>
          </w:tcPr>
          <w:p w14:paraId="26E31C7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Интонация: С.В. Рахманинов. «Сирень»; Р. Щедрин. Концерт для оркестра «Озорные частушки». Музыкальный язык: Я. Сибелиус «Грустный вальс»; К. Орф «О, Фортуна!» (№ 1) из кантаты «Кармина Бурана»; Л. Андерсон «Пьеса для пишущей машинки с оркестром».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C85B0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E59B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2B45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1B3D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https://m.edsoo.ru/7f412ea4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9BE7E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7F010A7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FABE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F6B6E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37714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left w:val="single" w:color="auto" w:sz="4" w:space="0"/>
            </w:tcBorders>
            <w:vAlign w:val="center"/>
          </w:tcPr>
          <w:p w14:paraId="10737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EE35D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05" w:type="dxa"/>
            <w:gridSpan w:val="4"/>
            <w:tcMar>
              <w:top w:w="50" w:type="dxa"/>
              <w:left w:w="100" w:type="dxa"/>
            </w:tcMar>
            <w:vAlign w:val="center"/>
          </w:tcPr>
          <w:p w14:paraId="5C14DD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70A7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E1E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005D11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59" w:type="dxa"/>
            <w:tcMar>
              <w:top w:w="50" w:type="dxa"/>
              <w:left w:w="100" w:type="dxa"/>
            </w:tcMar>
            <w:vAlign w:val="center"/>
          </w:tcPr>
          <w:p w14:paraId="1A34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8DC961">
      <w:pPr>
        <w:sectPr>
          <w:pgSz w:w="11906" w:h="16383"/>
          <w:pgMar w:top="850" w:right="1134" w:bottom="1701" w:left="1134" w:header="720" w:footer="720" w:gutter="0"/>
          <w:cols w:space="720" w:num="1"/>
        </w:sectPr>
      </w:pPr>
    </w:p>
    <w:p w14:paraId="017381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3" w:name="_GoBack"/>
      <w:r>
        <w:rPr>
          <w:rFonts w:ascii="Times New Roman" w:hAnsi="Times New Roman" w:cs="Times New Roman"/>
          <w:b/>
          <w:sz w:val="24"/>
        </w:rPr>
        <w:t>ПОУРОЧНОЕ ПЛАНИРОВАНИЕ</w:t>
      </w:r>
    </w:p>
    <w:p w14:paraId="4729CDD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en-US"/>
        </w:rPr>
      </w:pPr>
      <w:r>
        <w:rPr>
          <w:rFonts w:ascii="Times New Roman" w:hAnsi="Times New Roman"/>
          <w:b/>
          <w:color w:val="000000"/>
          <w:sz w:val="24"/>
          <w:lang w:val="en-US"/>
        </w:rPr>
        <w:t>1 КЛАСС</w:t>
      </w:r>
    </w:p>
    <w:tbl>
      <w:tblPr>
        <w:tblStyle w:val="27"/>
        <w:tblW w:w="949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221"/>
      </w:tblGrid>
      <w:tr w14:paraId="3E7A3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6" w:type="dxa"/>
          </w:tcPr>
          <w:p w14:paraId="5046B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21" w:type="dxa"/>
          </w:tcPr>
          <w:p w14:paraId="443BA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1D845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09279C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221" w:type="dxa"/>
            <w:vAlign w:val="center"/>
          </w:tcPr>
          <w:p w14:paraId="3E56A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фольклор.</w:t>
            </w:r>
          </w:p>
        </w:tc>
      </w:tr>
      <w:tr w14:paraId="44BF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997BF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221" w:type="dxa"/>
            <w:vAlign w:val="center"/>
          </w:tcPr>
          <w:p w14:paraId="4DAB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легенды.</w:t>
            </w:r>
          </w:p>
        </w:tc>
      </w:tr>
      <w:tr w14:paraId="5A06C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5FCE7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221" w:type="dxa"/>
            <w:vAlign w:val="center"/>
          </w:tcPr>
          <w:p w14:paraId="52532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России. Народные праздники.</w:t>
            </w:r>
          </w:p>
        </w:tc>
      </w:tr>
      <w:tr w14:paraId="75809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1D37BB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221" w:type="dxa"/>
            <w:vAlign w:val="center"/>
          </w:tcPr>
          <w:p w14:paraId="393D0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Композиторы – детям. Оркестр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14:paraId="0221B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0E107A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221" w:type="dxa"/>
            <w:vAlign w:val="center"/>
          </w:tcPr>
          <w:p w14:paraId="33EF6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Флейта. Вокальная музыка.</w:t>
            </w:r>
          </w:p>
        </w:tc>
      </w:tr>
      <w:tr w14:paraId="448C8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245804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221" w:type="dxa"/>
            <w:vAlign w:val="center"/>
          </w:tcPr>
          <w:p w14:paraId="1F561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музыка. Русские композиторы-классики.</w:t>
            </w:r>
          </w:p>
        </w:tc>
      </w:tr>
      <w:tr w14:paraId="3D9DF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E688FC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221" w:type="dxa"/>
            <w:vAlign w:val="center"/>
          </w:tcPr>
          <w:p w14:paraId="6C60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Европейские композиторы-классики. </w:t>
            </w:r>
          </w:p>
        </w:tc>
      </w:tr>
      <w:tr w14:paraId="14FD3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FD31E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221" w:type="dxa"/>
            <w:vAlign w:val="center"/>
          </w:tcPr>
          <w:p w14:paraId="11556B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Музыкальные пейзажи. Музыкальные портреты. </w:t>
            </w:r>
          </w:p>
        </w:tc>
      </w:tr>
      <w:tr w14:paraId="120E1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1132E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221" w:type="dxa"/>
            <w:vAlign w:val="center"/>
          </w:tcPr>
          <w:p w14:paraId="67E688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Танцы, игры и веселье. Какой же праздник без музыки? </w:t>
            </w:r>
          </w:p>
        </w:tc>
      </w:tr>
      <w:tr w14:paraId="02FF2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2DCB09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221" w:type="dxa"/>
            <w:vAlign w:val="center"/>
          </w:tcPr>
          <w:p w14:paraId="276FB1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Певец своего народа. </w:t>
            </w:r>
          </w:p>
        </w:tc>
      </w:tr>
      <w:tr w14:paraId="0A74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15C731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221" w:type="dxa"/>
            <w:vAlign w:val="center"/>
          </w:tcPr>
          <w:p w14:paraId="22B8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зарубежья. Музыка стран дальнего зарубежья.</w:t>
            </w:r>
          </w:p>
        </w:tc>
      </w:tr>
      <w:tr w14:paraId="7281B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E946C7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221" w:type="dxa"/>
            <w:vAlign w:val="center"/>
          </w:tcPr>
          <w:p w14:paraId="5F12E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Звучание храма. Религиозные праздники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14:paraId="00249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58D673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221" w:type="dxa"/>
            <w:vAlign w:val="center"/>
          </w:tcPr>
          <w:p w14:paraId="4CBCC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Музыкальная сказка на сцене, на экране.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Театр оперы и балета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14:paraId="38F1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64F8DB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221" w:type="dxa"/>
            <w:vAlign w:val="center"/>
          </w:tcPr>
          <w:p w14:paraId="04FB5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Балет. Хореография – искусство танца. </w:t>
            </w:r>
          </w:p>
        </w:tc>
      </w:tr>
      <w:tr w14:paraId="3E445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C99510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221" w:type="dxa"/>
            <w:vAlign w:val="center"/>
          </w:tcPr>
          <w:p w14:paraId="40C7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спектакля.</w:t>
            </w:r>
          </w:p>
        </w:tc>
      </w:tr>
      <w:tr w14:paraId="4770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1276" w:type="dxa"/>
          </w:tcPr>
          <w:p w14:paraId="5F73BC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221" w:type="dxa"/>
            <w:vAlign w:val="center"/>
          </w:tcPr>
          <w:p w14:paraId="7605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классики. Электронные музыкальные инструменты.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14:paraId="07D85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325235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221" w:type="dxa"/>
            <w:vAlign w:val="center"/>
          </w:tcPr>
          <w:p w14:paraId="52C919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Весь мир звучит.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Песня.</w:t>
            </w:r>
          </w:p>
        </w:tc>
      </w:tr>
      <w:tr w14:paraId="5F83E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7" w:type="dxa"/>
            <w:gridSpan w:val="2"/>
          </w:tcPr>
          <w:p w14:paraId="11BB74F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ПРОГРАММЕ: 16,5</w:t>
            </w:r>
          </w:p>
        </w:tc>
      </w:tr>
    </w:tbl>
    <w:p w14:paraId="2D1CBF8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42EC15A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2 КЛАСС</w:t>
      </w:r>
    </w:p>
    <w:tbl>
      <w:tblPr>
        <w:tblStyle w:val="27"/>
        <w:tblW w:w="949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221"/>
      </w:tblGrid>
      <w:tr w14:paraId="0BD3B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6" w:type="dxa"/>
          </w:tcPr>
          <w:p w14:paraId="5BEA69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21" w:type="dxa"/>
          </w:tcPr>
          <w:p w14:paraId="4AD5E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6F676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39B08B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221" w:type="dxa"/>
            <w:vAlign w:val="center"/>
          </w:tcPr>
          <w:p w14:paraId="7DA99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Край, в котором ты живёшь. </w:t>
            </w:r>
          </w:p>
        </w:tc>
      </w:tr>
      <w:tr w14:paraId="0A111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CF3232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221" w:type="dxa"/>
            <w:vAlign w:val="center"/>
          </w:tcPr>
          <w:p w14:paraId="46998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фольклор. Русские народные музыкальные инструменты.</w:t>
            </w:r>
          </w:p>
        </w:tc>
      </w:tr>
      <w:tr w14:paraId="671D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DDFD3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221" w:type="dxa"/>
            <w:vAlign w:val="center"/>
          </w:tcPr>
          <w:p w14:paraId="1ECAD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Народные праздники</w:t>
            </w:r>
          </w:p>
        </w:tc>
      </w:tr>
      <w:tr w14:paraId="564D8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5EE82C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221" w:type="dxa"/>
            <w:vAlign w:val="center"/>
          </w:tcPr>
          <w:p w14:paraId="5A1AE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России. Фольклор в творчестве профессиональных музыкантов</w:t>
            </w:r>
          </w:p>
        </w:tc>
      </w:tr>
      <w:tr w14:paraId="053B7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69AC2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221" w:type="dxa"/>
            <w:vAlign w:val="center"/>
          </w:tcPr>
          <w:p w14:paraId="2A1BBD5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</w:tr>
      <w:tr w14:paraId="1589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57FA6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221" w:type="dxa"/>
            <w:vAlign w:val="center"/>
          </w:tcPr>
          <w:p w14:paraId="1D104D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</w:tr>
      <w:tr w14:paraId="78A17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510B0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221" w:type="dxa"/>
            <w:vAlign w:val="center"/>
          </w:tcPr>
          <w:p w14:paraId="1017B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Скрипка, виолончель. Вокальная музыка</w:t>
            </w:r>
          </w:p>
        </w:tc>
      </w:tr>
      <w:tr w14:paraId="153A4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6A8CA9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221" w:type="dxa"/>
            <w:vAlign w:val="center"/>
          </w:tcPr>
          <w:p w14:paraId="7470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Программная музыка. Симфоническая музыка</w:t>
            </w:r>
          </w:p>
        </w:tc>
      </w:tr>
      <w:tr w14:paraId="0CDD9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87DDD7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221" w:type="dxa"/>
            <w:vAlign w:val="center"/>
          </w:tcPr>
          <w:p w14:paraId="6D55B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исполнителя. Инструментальная музыка</w:t>
            </w:r>
          </w:p>
        </w:tc>
      </w:tr>
      <w:tr w14:paraId="12384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B14AAE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221" w:type="dxa"/>
            <w:vAlign w:val="center"/>
          </w:tcPr>
          <w:p w14:paraId="52EE1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музыкальный символ. </w:t>
            </w: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</w:tr>
      <w:tr w14:paraId="4F5A4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38D4A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221" w:type="dxa"/>
            <w:vAlign w:val="center"/>
          </w:tcPr>
          <w:p w14:paraId="2E716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</w:tr>
      <w:tr w14:paraId="68D3A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67D6C8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221" w:type="dxa"/>
            <w:vAlign w:val="center"/>
          </w:tcPr>
          <w:p w14:paraId="100D4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церкви. Искусство Русской православной церкви. Религиозные праздники</w:t>
            </w:r>
          </w:p>
        </w:tc>
      </w:tr>
      <w:tr w14:paraId="53C9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B03E22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221" w:type="dxa"/>
            <w:vAlign w:val="center"/>
          </w:tcPr>
          <w:p w14:paraId="7F073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</w:tr>
      <w:tr w14:paraId="3A51A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85BA4C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221" w:type="dxa"/>
            <w:vAlign w:val="center"/>
          </w:tcPr>
          <w:p w14:paraId="1ECD0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 оперы и балета. Балет. Хореография – искусство танца.</w:t>
            </w:r>
          </w:p>
        </w:tc>
      </w:tr>
      <w:tr w14:paraId="4CBEE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AC84D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221" w:type="dxa"/>
            <w:vAlign w:val="center"/>
          </w:tcPr>
          <w:p w14:paraId="214E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Опера. Главные герои и номера оперного спектакля</w:t>
            </w:r>
          </w:p>
        </w:tc>
      </w:tr>
      <w:tr w14:paraId="36D2F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40502C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221" w:type="dxa"/>
            <w:vAlign w:val="center"/>
          </w:tcPr>
          <w:p w14:paraId="7738C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обработки классической музыки.</w:t>
            </w:r>
          </w:p>
          <w:p w14:paraId="12CBFD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Джаз.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Тест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(итоговая работа)</w:t>
            </w:r>
          </w:p>
        </w:tc>
      </w:tr>
      <w:tr w14:paraId="062E9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6C916F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221" w:type="dxa"/>
            <w:vAlign w:val="center"/>
          </w:tcPr>
          <w:p w14:paraId="7B83B1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музыки. Электронные музыкальные инструменты</w:t>
            </w:r>
          </w:p>
        </w:tc>
      </w:tr>
      <w:tr w14:paraId="04307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7" w:type="dxa"/>
            <w:gridSpan w:val="2"/>
          </w:tcPr>
          <w:p w14:paraId="67EF4B05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ПРОГРАММЕ:</w:t>
            </w:r>
          </w:p>
          <w:p w14:paraId="438298E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УРОКОВ, ОТВЕДЕННЫХ НА КОНТРОЛЬНЫЕ РАБОТЫ, – НЕ БОЛЕЕ 1</w:t>
            </w:r>
          </w:p>
        </w:tc>
      </w:tr>
    </w:tbl>
    <w:p w14:paraId="7C11F8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86BC3D9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1421CF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70B9ED2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14:paraId="3945377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3 КЛАСС</w:t>
      </w:r>
    </w:p>
    <w:tbl>
      <w:tblPr>
        <w:tblStyle w:val="27"/>
        <w:tblW w:w="949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221"/>
      </w:tblGrid>
      <w:tr w14:paraId="0BAA9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6" w:type="dxa"/>
          </w:tcPr>
          <w:p w14:paraId="1FDDE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21" w:type="dxa"/>
          </w:tcPr>
          <w:p w14:paraId="20482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7C80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A6186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221" w:type="dxa"/>
            <w:vAlign w:val="center"/>
          </w:tcPr>
          <w:p w14:paraId="7A828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Край, в котором ты живёшь. Русский фольклор.</w:t>
            </w:r>
          </w:p>
        </w:tc>
      </w:tr>
      <w:tr w14:paraId="70F5E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0734CC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221" w:type="dxa"/>
            <w:vAlign w:val="center"/>
          </w:tcPr>
          <w:p w14:paraId="125564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народные музыкальные инструменты и народные песни. Жанры музыкального фольклора.</w:t>
            </w:r>
          </w:p>
        </w:tc>
      </w:tr>
      <w:tr w14:paraId="6CC8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3D7B05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221" w:type="dxa"/>
            <w:vAlign w:val="center"/>
          </w:tcPr>
          <w:p w14:paraId="24946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России. Фольклор в творчестве профессиональных музыкантов</w:t>
            </w:r>
          </w:p>
        </w:tc>
      </w:tr>
      <w:tr w14:paraId="7690E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9C4A47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221" w:type="dxa"/>
            <w:vAlign w:val="center"/>
          </w:tcPr>
          <w:p w14:paraId="67E5D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 – исполнитель – слушатель. Композиторы – детям. </w:t>
            </w:r>
          </w:p>
        </w:tc>
      </w:tr>
      <w:tr w14:paraId="4B4F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EEFF26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221" w:type="dxa"/>
            <w:vAlign w:val="center"/>
          </w:tcPr>
          <w:p w14:paraId="4633C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Фортепиано</w:t>
            </w:r>
          </w:p>
        </w:tc>
      </w:tr>
      <w:tr w14:paraId="1CF4F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D51E6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221" w:type="dxa"/>
            <w:vAlign w:val="center"/>
          </w:tcPr>
          <w:p w14:paraId="5A161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Вокальная музыка. Инструментальная музыка</w:t>
            </w:r>
          </w:p>
        </w:tc>
      </w:tr>
      <w:tr w14:paraId="78376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DCC2D5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221" w:type="dxa"/>
            <w:vAlign w:val="center"/>
          </w:tcPr>
          <w:p w14:paraId="1CF4D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композиторы-классики. Мастерство исполнителя</w:t>
            </w:r>
          </w:p>
        </w:tc>
      </w:tr>
      <w:tr w14:paraId="1FB6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0258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221" w:type="dxa"/>
            <w:vAlign w:val="center"/>
          </w:tcPr>
          <w:p w14:paraId="3B6EA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Европейские композиторы-классики</w:t>
            </w:r>
          </w:p>
        </w:tc>
      </w:tr>
      <w:tr w14:paraId="117E3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8D6C2C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221" w:type="dxa"/>
            <w:vAlign w:val="center"/>
          </w:tcPr>
          <w:p w14:paraId="51FA7C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пейзажи. Танцы, игры и веселье</w:t>
            </w:r>
          </w:p>
        </w:tc>
      </w:tr>
      <w:tr w14:paraId="6DA2E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2FEE1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221" w:type="dxa"/>
            <w:vAlign w:val="center"/>
          </w:tcPr>
          <w:p w14:paraId="771B4E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на войне, музыка о войне</w:t>
            </w:r>
          </w:p>
        </w:tc>
      </w:tr>
      <w:tr w14:paraId="6381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E68BD9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221" w:type="dxa"/>
            <w:vAlign w:val="center"/>
          </w:tcPr>
          <w:p w14:paraId="333DC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других народов и стран в музыке отечественных и зарубежных композиторов</w:t>
            </w:r>
          </w:p>
        </w:tc>
      </w:tr>
      <w:tr w14:paraId="36F3D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49BE20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221" w:type="dxa"/>
            <w:vAlign w:val="center"/>
          </w:tcPr>
          <w:p w14:paraId="1B3AB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других культур в музыке русских композиторов. Русские музыкальные цитаты в творчестве зарубежных композиторов</w:t>
            </w:r>
          </w:p>
        </w:tc>
      </w:tr>
      <w:tr w14:paraId="1B6DB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42E24E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221" w:type="dxa"/>
            <w:vAlign w:val="center"/>
          </w:tcPr>
          <w:p w14:paraId="394B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праздники. Троица</w:t>
            </w:r>
          </w:p>
        </w:tc>
      </w:tr>
      <w:tr w14:paraId="2F277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B2ED2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221" w:type="dxa"/>
            <w:vAlign w:val="center"/>
          </w:tcPr>
          <w:p w14:paraId="2E5FE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Патриотическая и народная тема в театре и кино.</w:t>
            </w:r>
          </w:p>
        </w:tc>
      </w:tr>
      <w:tr w14:paraId="6B3E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85836B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221" w:type="dxa"/>
            <w:vAlign w:val="center"/>
          </w:tcPr>
          <w:p w14:paraId="0B378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 музыкального спектакля. Кто создаёт музыкальный спектакль.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14:paraId="11B19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BFCBD5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221" w:type="dxa"/>
            <w:vAlign w:val="center"/>
          </w:tcPr>
          <w:p w14:paraId="09F83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современной музыки. Особенности джаза. Электронные музыкальные инструменты.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Тест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(итоговая работа)</w:t>
            </w:r>
          </w:p>
        </w:tc>
      </w:tr>
      <w:tr w14:paraId="1CCD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61BCB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221" w:type="dxa"/>
            <w:vAlign w:val="center"/>
          </w:tcPr>
          <w:p w14:paraId="53667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Интонация. Ритм</w:t>
            </w:r>
          </w:p>
        </w:tc>
      </w:tr>
      <w:tr w14:paraId="7F012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7" w:type="dxa"/>
            <w:gridSpan w:val="2"/>
          </w:tcPr>
          <w:p w14:paraId="6A8D95E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ПРОГРАММЕ:</w:t>
            </w:r>
          </w:p>
          <w:p w14:paraId="16EF8D0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УРОКОВ, ОТВЕДЕННЫХ НА КОНТРОЛЬНЫЕ РАБОТЫ, – НЕ БОЛЕЕ 1</w:t>
            </w:r>
          </w:p>
        </w:tc>
      </w:tr>
    </w:tbl>
    <w:p w14:paraId="17984ECA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D0BD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 КЛАСС</w:t>
      </w:r>
    </w:p>
    <w:tbl>
      <w:tblPr>
        <w:tblStyle w:val="27"/>
        <w:tblW w:w="949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221"/>
      </w:tblGrid>
      <w:tr w14:paraId="5828C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2" w:hRule="atLeast"/>
        </w:trPr>
        <w:tc>
          <w:tcPr>
            <w:tcW w:w="1276" w:type="dxa"/>
          </w:tcPr>
          <w:p w14:paraId="70BBD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21" w:type="dxa"/>
          </w:tcPr>
          <w:p w14:paraId="719E12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20645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F5DE88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221" w:type="dxa"/>
            <w:vAlign w:val="center"/>
          </w:tcPr>
          <w:p w14:paraId="40AF4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живёшь. Первые артисты, народный театр.</w:t>
            </w:r>
          </w:p>
        </w:tc>
      </w:tr>
      <w:tr w14:paraId="5386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4F84DB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221" w:type="dxa"/>
            <w:vAlign w:val="center"/>
          </w:tcPr>
          <w:p w14:paraId="04C9F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инструменты. Жанры музыкального фольклора.</w:t>
            </w:r>
          </w:p>
        </w:tc>
      </w:tr>
      <w:tr w14:paraId="3260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EDAC78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221" w:type="dxa"/>
            <w:vAlign w:val="center"/>
          </w:tcPr>
          <w:p w14:paraId="0A246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России. Фольклор в творчестве профессиональных музыкантов</w:t>
            </w:r>
          </w:p>
        </w:tc>
      </w:tr>
      <w:tr w14:paraId="705E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CEEC88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221" w:type="dxa"/>
            <w:vAlign w:val="center"/>
          </w:tcPr>
          <w:p w14:paraId="7F90C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детям. Оркестр</w:t>
            </w:r>
          </w:p>
        </w:tc>
      </w:tr>
      <w:tr w14:paraId="1535D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8248E5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221" w:type="dxa"/>
            <w:vAlign w:val="center"/>
          </w:tcPr>
          <w:p w14:paraId="5D760F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музыка. Инструментальная музыка</w:t>
            </w:r>
          </w:p>
        </w:tc>
      </w:tr>
      <w:tr w14:paraId="10EBE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DE356B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221" w:type="dxa"/>
            <w:vAlign w:val="center"/>
          </w:tcPr>
          <w:p w14:paraId="258240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музыка. Симфоническая музыка</w:t>
            </w:r>
          </w:p>
        </w:tc>
      </w:tr>
      <w:tr w14:paraId="2A844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4B3D0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221" w:type="dxa"/>
            <w:vAlign w:val="center"/>
          </w:tcPr>
          <w:p w14:paraId="414FB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композиторы-классики. Европейские композиторы-классики. Мастерство исполнителя.</w:t>
            </w:r>
          </w:p>
        </w:tc>
      </w:tr>
      <w:tr w14:paraId="0EF0A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FC9A0C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221" w:type="dxa"/>
            <w:vAlign w:val="center"/>
          </w:tcPr>
          <w:p w14:paraId="6529C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времени.</w:t>
            </w:r>
          </w:p>
        </w:tc>
      </w:tr>
      <w:tr w14:paraId="6E89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22501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221" w:type="dxa"/>
            <w:vAlign w:val="center"/>
          </w:tcPr>
          <w:p w14:paraId="20B22D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зарубежья. Музыка стран дальнего зарубежья</w:t>
            </w:r>
          </w:p>
        </w:tc>
      </w:tr>
      <w:tr w14:paraId="05207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AE70E7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221" w:type="dxa"/>
            <w:vAlign w:val="center"/>
          </w:tcPr>
          <w:p w14:paraId="2D21C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</w:tr>
      <w:tr w14:paraId="72BB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 w14:paraId="4A6DAC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221" w:type="dxa"/>
            <w:vAlign w:val="center"/>
          </w:tcPr>
          <w:p w14:paraId="6C7C2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экране.</w:t>
            </w:r>
          </w:p>
        </w:tc>
      </w:tr>
      <w:tr w14:paraId="7F2BF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614E76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221" w:type="dxa"/>
            <w:vAlign w:val="center"/>
          </w:tcPr>
          <w:p w14:paraId="0AFF4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балета. Балет.</w:t>
            </w:r>
          </w:p>
        </w:tc>
      </w:tr>
      <w:tr w14:paraId="1D32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47E218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221" w:type="dxa"/>
            <w:vAlign w:val="center"/>
          </w:tcPr>
          <w:p w14:paraId="05DA27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</w:tr>
      <w:tr w14:paraId="1BAD5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4FB33E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221" w:type="dxa"/>
            <w:vAlign w:val="center"/>
          </w:tcPr>
          <w:p w14:paraId="2402D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Патриотическая и народная тема в театре и кино</w:t>
            </w:r>
          </w:p>
        </w:tc>
      </w:tr>
      <w:tr w14:paraId="2B501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340945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221" w:type="dxa"/>
            <w:vAlign w:val="center"/>
          </w:tcPr>
          <w:p w14:paraId="3F86A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обработки классической музыки. </w:t>
            </w:r>
          </w:p>
        </w:tc>
      </w:tr>
      <w:tr w14:paraId="46925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9C82DE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221" w:type="dxa"/>
            <w:vAlign w:val="center"/>
          </w:tcPr>
          <w:p w14:paraId="4F95F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Джаз. Тест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(итоговая работа)</w:t>
            </w:r>
          </w:p>
        </w:tc>
      </w:tr>
      <w:tr w14:paraId="51C09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778E37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221" w:type="dxa"/>
            <w:vAlign w:val="center"/>
          </w:tcPr>
          <w:p w14:paraId="73BA6B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Интонация. Музыкальный язык.</w:t>
            </w:r>
          </w:p>
        </w:tc>
      </w:tr>
      <w:tr w14:paraId="6A153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7" w:type="dxa"/>
            <w:gridSpan w:val="2"/>
          </w:tcPr>
          <w:p w14:paraId="63FC7AF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ПРОГРАММЕ:</w:t>
            </w:r>
          </w:p>
          <w:p w14:paraId="6806DB3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УРОКОВ, ОТВЕДЕННЫХ НА КОНТРОЛЬНЫЕ РАБОТЫ, – НЕ БОЛЕЕ 1</w:t>
            </w:r>
          </w:p>
        </w:tc>
      </w:tr>
    </w:tbl>
    <w:p w14:paraId="4E684C4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>УЧЕБНО-МЕТОДИЧЕСКОЕ ОБЕСПЕЧЕНИЕ ОБРАЗОВАТЕЛЬНОГО ПРОЦЕССА</w:t>
      </w:r>
    </w:p>
    <w:p w14:paraId="1243D81A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C624C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14:paraId="7F7DBD2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5CDAF3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Критская Е.Д., Сергеева Г.П., Шмагина Т.С.</w:t>
      </w:r>
    </w:p>
    <w:p w14:paraId="0EC6F61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Музыка. Учебник. 1-4 классы.</w:t>
      </w:r>
    </w:p>
    <w:p w14:paraId="01DBC3E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Акционерное общество «Издательство «Просвещение»; 2023г.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</w:t>
      </w:r>
    </w:p>
    <w:p w14:paraId="66F7057A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D99F8A2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14:paraId="06E42B2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"https://edsoo.ru/mr-nachalnaya-shkola/" </w:instrText>
      </w:r>
      <w:r>
        <w:fldChar w:fldCharType="separate"/>
      </w:r>
      <w:r>
        <w:rPr>
          <w:rStyle w:val="9"/>
          <w:rFonts w:ascii="Times New Roman" w:hAnsi="Times New Roman" w:cs="Times New Roman"/>
          <w:sz w:val="28"/>
          <w:szCs w:val="28"/>
        </w:rPr>
        <w:t>https://edsoo.ru/mr-nachalnaya-shkola/</w:t>
      </w:r>
      <w:r>
        <w:rPr>
          <w:rStyle w:val="9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57676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"https://uchitel.club/fgos/fgos-nachalnaya-shkola" </w:instrText>
      </w:r>
      <w:r>
        <w:fldChar w:fldCharType="separate"/>
      </w:r>
      <w:r>
        <w:rPr>
          <w:rStyle w:val="9"/>
          <w:rFonts w:ascii="Times New Roman" w:hAnsi="Times New Roman" w:cs="Times New Roman"/>
          <w:sz w:val="28"/>
          <w:szCs w:val="28"/>
        </w:rPr>
        <w:t>https://uchitel.club/fgos/fgos-nachalnaya-shkola</w:t>
      </w:r>
      <w:r>
        <w:rPr>
          <w:rStyle w:val="9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25DEA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14:paraId="75DAEA5A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6A5D8869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Библиотека ЦОК </w:t>
      </w:r>
      <w:r>
        <w:fldChar w:fldCharType="begin"/>
      </w:r>
      <w:r>
        <w:instrText xml:space="preserve"> HYPERLINK "https://m.edsoo.ru/7f411a40" </w:instrText>
      </w:r>
      <w:r>
        <w:fldChar w:fldCharType="separate"/>
      </w:r>
      <w:r>
        <w:rPr>
          <w:rStyle w:val="9"/>
          <w:rFonts w:ascii="Times New Roman" w:hAnsi="Times New Roman" w:cs="Times New Roman"/>
          <w:sz w:val="28"/>
          <w:szCs w:val="28"/>
        </w:rPr>
        <w:t>https://m.edsoo.ru/7f411a40</w:t>
      </w:r>
      <w:r>
        <w:rPr>
          <w:rStyle w:val="9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991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85D85E8">
      <w:pPr>
        <w:spacing w:after="0" w:line="240" w:lineRule="auto"/>
        <w:rPr>
          <w:rFonts w:ascii="Times New Roman" w:hAnsi="Times New Roman" w:cs="Times New Roman"/>
          <w:b/>
          <w:sz w:val="28"/>
        </w:rPr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p w14:paraId="4BEC4617">
      <w:pPr>
        <w:sectPr>
          <w:pgSz w:w="16838" w:h="11906" w:orient="landscape"/>
          <w:pgMar w:top="1701" w:right="1134" w:bottom="851" w:left="1134" w:header="709" w:footer="709" w:gutter="0"/>
          <w:cols w:space="708" w:num="1"/>
          <w:docGrid w:linePitch="360" w:charSpace="0"/>
        </w:sectPr>
      </w:pPr>
    </w:p>
    <w:p w14:paraId="6C317360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E9D"/>
    <w:rsid w:val="0000787F"/>
    <w:rsid w:val="0002214C"/>
    <w:rsid w:val="000433F2"/>
    <w:rsid w:val="00044864"/>
    <w:rsid w:val="00053E97"/>
    <w:rsid w:val="000602B5"/>
    <w:rsid w:val="00061750"/>
    <w:rsid w:val="00065F47"/>
    <w:rsid w:val="00067E86"/>
    <w:rsid w:val="0008264C"/>
    <w:rsid w:val="0008280D"/>
    <w:rsid w:val="00086831"/>
    <w:rsid w:val="000874AC"/>
    <w:rsid w:val="000A5246"/>
    <w:rsid w:val="000B652A"/>
    <w:rsid w:val="000D19E8"/>
    <w:rsid w:val="000D1D88"/>
    <w:rsid w:val="000F6FDE"/>
    <w:rsid w:val="00112145"/>
    <w:rsid w:val="00112485"/>
    <w:rsid w:val="001225C2"/>
    <w:rsid w:val="00125BEC"/>
    <w:rsid w:val="00136C4F"/>
    <w:rsid w:val="00141723"/>
    <w:rsid w:val="00143C03"/>
    <w:rsid w:val="001550C8"/>
    <w:rsid w:val="00170751"/>
    <w:rsid w:val="00170A99"/>
    <w:rsid w:val="00172375"/>
    <w:rsid w:val="00184ABC"/>
    <w:rsid w:val="001A37E7"/>
    <w:rsid w:val="001A407D"/>
    <w:rsid w:val="001A78CE"/>
    <w:rsid w:val="001B0CF3"/>
    <w:rsid w:val="001D5EBA"/>
    <w:rsid w:val="001E6AB6"/>
    <w:rsid w:val="00211A8D"/>
    <w:rsid w:val="0021261D"/>
    <w:rsid w:val="002274CB"/>
    <w:rsid w:val="00257D10"/>
    <w:rsid w:val="00263E28"/>
    <w:rsid w:val="00274189"/>
    <w:rsid w:val="002744EC"/>
    <w:rsid w:val="002870AD"/>
    <w:rsid w:val="002A0E0A"/>
    <w:rsid w:val="002A53EC"/>
    <w:rsid w:val="002C588A"/>
    <w:rsid w:val="002E4209"/>
    <w:rsid w:val="00326D74"/>
    <w:rsid w:val="0033535C"/>
    <w:rsid w:val="003709A2"/>
    <w:rsid w:val="00376D4C"/>
    <w:rsid w:val="00390944"/>
    <w:rsid w:val="0039499F"/>
    <w:rsid w:val="003A52BC"/>
    <w:rsid w:val="003C3B4B"/>
    <w:rsid w:val="003E5CD7"/>
    <w:rsid w:val="003E6A01"/>
    <w:rsid w:val="003F637D"/>
    <w:rsid w:val="00401BF3"/>
    <w:rsid w:val="004112B0"/>
    <w:rsid w:val="00414DEF"/>
    <w:rsid w:val="00415791"/>
    <w:rsid w:val="0042422B"/>
    <w:rsid w:val="00425EDE"/>
    <w:rsid w:val="004430B7"/>
    <w:rsid w:val="00455898"/>
    <w:rsid w:val="00465032"/>
    <w:rsid w:val="004707EB"/>
    <w:rsid w:val="00485C18"/>
    <w:rsid w:val="004A4B29"/>
    <w:rsid w:val="004C4E9D"/>
    <w:rsid w:val="004F5E16"/>
    <w:rsid w:val="004F5F21"/>
    <w:rsid w:val="00504F53"/>
    <w:rsid w:val="00506F51"/>
    <w:rsid w:val="005123E3"/>
    <w:rsid w:val="0054122F"/>
    <w:rsid w:val="00542490"/>
    <w:rsid w:val="00567976"/>
    <w:rsid w:val="00573065"/>
    <w:rsid w:val="005861E2"/>
    <w:rsid w:val="00594CD1"/>
    <w:rsid w:val="005A0BDF"/>
    <w:rsid w:val="005C7F69"/>
    <w:rsid w:val="005D0C5D"/>
    <w:rsid w:val="005D763D"/>
    <w:rsid w:val="005F0F49"/>
    <w:rsid w:val="005F56AC"/>
    <w:rsid w:val="00606443"/>
    <w:rsid w:val="00637842"/>
    <w:rsid w:val="00645016"/>
    <w:rsid w:val="00671DF3"/>
    <w:rsid w:val="006774D7"/>
    <w:rsid w:val="006967E8"/>
    <w:rsid w:val="006B3350"/>
    <w:rsid w:val="006B3579"/>
    <w:rsid w:val="006E5E2E"/>
    <w:rsid w:val="0070239B"/>
    <w:rsid w:val="007044E2"/>
    <w:rsid w:val="00714B87"/>
    <w:rsid w:val="0073228C"/>
    <w:rsid w:val="00752287"/>
    <w:rsid w:val="00763371"/>
    <w:rsid w:val="00784452"/>
    <w:rsid w:val="007A47B8"/>
    <w:rsid w:val="007A74A8"/>
    <w:rsid w:val="007C6963"/>
    <w:rsid w:val="0081560D"/>
    <w:rsid w:val="00820AEA"/>
    <w:rsid w:val="0082701E"/>
    <w:rsid w:val="00834D9C"/>
    <w:rsid w:val="008503A2"/>
    <w:rsid w:val="008510DB"/>
    <w:rsid w:val="008760F4"/>
    <w:rsid w:val="00896368"/>
    <w:rsid w:val="008B092C"/>
    <w:rsid w:val="008B0F1C"/>
    <w:rsid w:val="008B243B"/>
    <w:rsid w:val="008C72A6"/>
    <w:rsid w:val="00901647"/>
    <w:rsid w:val="009028A4"/>
    <w:rsid w:val="00903B9F"/>
    <w:rsid w:val="0090501A"/>
    <w:rsid w:val="00920D85"/>
    <w:rsid w:val="0092423B"/>
    <w:rsid w:val="00927804"/>
    <w:rsid w:val="00931035"/>
    <w:rsid w:val="00935AFF"/>
    <w:rsid w:val="00946F54"/>
    <w:rsid w:val="0096212A"/>
    <w:rsid w:val="0096709A"/>
    <w:rsid w:val="00977FC3"/>
    <w:rsid w:val="00995FD3"/>
    <w:rsid w:val="009A3B19"/>
    <w:rsid w:val="009B6592"/>
    <w:rsid w:val="009D0A3D"/>
    <w:rsid w:val="009D1F3C"/>
    <w:rsid w:val="009E17B1"/>
    <w:rsid w:val="009F3CA9"/>
    <w:rsid w:val="009F71DF"/>
    <w:rsid w:val="00A05CF6"/>
    <w:rsid w:val="00A07674"/>
    <w:rsid w:val="00A108F9"/>
    <w:rsid w:val="00A2738E"/>
    <w:rsid w:val="00A36221"/>
    <w:rsid w:val="00A41671"/>
    <w:rsid w:val="00A4556D"/>
    <w:rsid w:val="00A47147"/>
    <w:rsid w:val="00A53102"/>
    <w:rsid w:val="00A653E6"/>
    <w:rsid w:val="00A75582"/>
    <w:rsid w:val="00A84623"/>
    <w:rsid w:val="00A91918"/>
    <w:rsid w:val="00AB3EA5"/>
    <w:rsid w:val="00AD66A0"/>
    <w:rsid w:val="00AD6BDA"/>
    <w:rsid w:val="00AF38F6"/>
    <w:rsid w:val="00B11147"/>
    <w:rsid w:val="00B13DA3"/>
    <w:rsid w:val="00B20444"/>
    <w:rsid w:val="00B31E65"/>
    <w:rsid w:val="00B32C22"/>
    <w:rsid w:val="00B42912"/>
    <w:rsid w:val="00B51E3A"/>
    <w:rsid w:val="00B616B8"/>
    <w:rsid w:val="00B936ED"/>
    <w:rsid w:val="00BA236E"/>
    <w:rsid w:val="00BB5DE5"/>
    <w:rsid w:val="00BC065C"/>
    <w:rsid w:val="00BC6C31"/>
    <w:rsid w:val="00BF3DA5"/>
    <w:rsid w:val="00BF507E"/>
    <w:rsid w:val="00C063FC"/>
    <w:rsid w:val="00C102D3"/>
    <w:rsid w:val="00C22CBC"/>
    <w:rsid w:val="00C23AAD"/>
    <w:rsid w:val="00C341AE"/>
    <w:rsid w:val="00C622B8"/>
    <w:rsid w:val="00C80866"/>
    <w:rsid w:val="00C9076F"/>
    <w:rsid w:val="00C91281"/>
    <w:rsid w:val="00CB59D1"/>
    <w:rsid w:val="00CE57EC"/>
    <w:rsid w:val="00CE5EBA"/>
    <w:rsid w:val="00CE7C38"/>
    <w:rsid w:val="00D00D30"/>
    <w:rsid w:val="00D0101B"/>
    <w:rsid w:val="00D26872"/>
    <w:rsid w:val="00D551C2"/>
    <w:rsid w:val="00D862F5"/>
    <w:rsid w:val="00DA06ED"/>
    <w:rsid w:val="00DA4F3A"/>
    <w:rsid w:val="00DA5041"/>
    <w:rsid w:val="00DB291E"/>
    <w:rsid w:val="00DC386B"/>
    <w:rsid w:val="00DC6127"/>
    <w:rsid w:val="00DE7CE7"/>
    <w:rsid w:val="00E12E2B"/>
    <w:rsid w:val="00E21C5B"/>
    <w:rsid w:val="00E516AC"/>
    <w:rsid w:val="00E5789A"/>
    <w:rsid w:val="00E57B12"/>
    <w:rsid w:val="00E6613C"/>
    <w:rsid w:val="00ED5B4F"/>
    <w:rsid w:val="00EE1E04"/>
    <w:rsid w:val="00EF66AF"/>
    <w:rsid w:val="00F22395"/>
    <w:rsid w:val="00F27F9F"/>
    <w:rsid w:val="00F33CEE"/>
    <w:rsid w:val="00F46EE9"/>
    <w:rsid w:val="00F51387"/>
    <w:rsid w:val="00F544BE"/>
    <w:rsid w:val="00F607C2"/>
    <w:rsid w:val="00F60918"/>
    <w:rsid w:val="00F956D7"/>
    <w:rsid w:val="00FA1CC9"/>
    <w:rsid w:val="00FD66FD"/>
    <w:rsid w:val="00FD6EC9"/>
    <w:rsid w:val="00FE2A6C"/>
    <w:rsid w:val="00FE5D1B"/>
    <w:rsid w:val="00FE7BBB"/>
    <w:rsid w:val="6564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200" w:line="276" w:lineRule="auto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 w:after="200" w:line="276" w:lineRule="auto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 w:after="200" w:line="276" w:lineRule="auto"/>
      <w:outlineLvl w:val="2"/>
    </w:pPr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 w:after="200" w:line="276" w:lineRule="auto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spacing w:after="200" w:line="276" w:lineRule="auto"/>
      <w:ind w:left="720"/>
    </w:pPr>
    <w:rPr>
      <w:lang w:val="en-US"/>
    </w:rPr>
  </w:style>
  <w:style w:type="paragraph" w:styleId="11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b/>
      <w:bCs/>
      <w:color w:val="5B9BD5" w:themeColor="accent1"/>
      <w:sz w:val="18"/>
      <w:szCs w:val="18"/>
      <w:lang w:val="en-US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21"/>
    <w:unhideWhenUsed/>
    <w:qFormat/>
    <w:uiPriority w:val="99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5B9BD5" w:themeColor="accent1" w:sz="8" w:space="4"/>
      </w:pBdr>
      <w:spacing w:after="300" w:line="276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  <w:style w:type="paragraph" w:styleId="14">
    <w:name w:val="Normal (Web)"/>
    <w:basedOn w:val="1"/>
    <w:unhideWhenUsed/>
    <w:qFormat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">
    <w:name w:val="Subtitle"/>
    <w:basedOn w:val="1"/>
    <w:next w:val="1"/>
    <w:link w:val="22"/>
    <w:qFormat/>
    <w:uiPriority w:val="11"/>
    <w:pPr>
      <w:spacing w:after="200" w:line="276" w:lineRule="auto"/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table" w:styleId="16">
    <w:name w:val="Table Grid"/>
    <w:basedOn w:val="7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1">
    <w:name w:val="Верхний колонтитул Знак"/>
    <w:basedOn w:val="6"/>
    <w:link w:val="12"/>
    <w:qFormat/>
    <w:uiPriority w:val="99"/>
    <w:rPr>
      <w:lang w:val="en-US"/>
    </w:rPr>
  </w:style>
  <w:style w:type="character" w:customStyle="1" w:styleId="22">
    <w:name w:val="Подзаголовок Знак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23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  <w:style w:type="table" w:customStyle="1" w:styleId="24">
    <w:name w:val="Сетка таблицы1"/>
    <w:basedOn w:val="7"/>
    <w:qFormat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Paragraph"/>
    <w:basedOn w:val="1"/>
    <w:qFormat/>
    <w:uiPriority w:val="99"/>
    <w:pPr>
      <w:spacing w:after="200" w:line="276" w:lineRule="auto"/>
      <w:ind w:left="720"/>
      <w:contextualSpacing/>
    </w:pPr>
    <w:rPr>
      <w:lang w:val="en-US"/>
    </w:rPr>
  </w:style>
  <w:style w:type="table" w:customStyle="1" w:styleId="26">
    <w:name w:val="Сетка таблицы2"/>
    <w:basedOn w:val="7"/>
    <w:qFormat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3"/>
    <w:basedOn w:val="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60</Pages>
  <Words>17580</Words>
  <Characters>100211</Characters>
  <Lines>835</Lines>
  <Paragraphs>235</Paragraphs>
  <TotalTime>587</TotalTime>
  <ScaleCrop>false</ScaleCrop>
  <LinksUpToDate>false</LinksUpToDate>
  <CharactersWithSpaces>117556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2023-09-20T15:46:00Z</dcterms:created>
  <dc:creator>Айшат</dc:creator>
  <cp:lastModifiedBy>user</cp:lastModifiedBy>
  <dcterms:modified xsi:type="dcterms:W3CDTF">2025-10-28T20:28:53Z</dcterms:modified>
  <cp:revision>225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7657AF5B632D4F609F6BA1E989BF7104_12</vt:lpwstr>
  </property>
</Properties>
</file>